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Ind w:w="93" w:type="dxa"/>
        <w:tblLook w:val="04A0"/>
      </w:tblPr>
      <w:tblGrid>
        <w:gridCol w:w="645"/>
        <w:gridCol w:w="1209"/>
        <w:gridCol w:w="3730"/>
        <w:gridCol w:w="722"/>
        <w:gridCol w:w="433"/>
        <w:gridCol w:w="352"/>
        <w:gridCol w:w="433"/>
        <w:gridCol w:w="887"/>
        <w:gridCol w:w="480"/>
        <w:gridCol w:w="592"/>
      </w:tblGrid>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b/>
                <w:bCs/>
                <w:color w:val="000000"/>
                <w:sz w:val="18"/>
                <w:szCs w:val="18"/>
              </w:rPr>
            </w:pPr>
            <w:bookmarkStart w:id="0" w:name="RANGE!B1:K22"/>
            <w:bookmarkStart w:id="1" w:name="_GoBack"/>
            <w:r w:rsidRPr="00F555F9">
              <w:rPr>
                <w:rFonts w:ascii="Century Schoolbook" w:hAnsi="Century Schoolbook" w:cs="Calibri"/>
                <w:b/>
                <w:bCs/>
                <w:color w:val="000000"/>
                <w:sz w:val="18"/>
                <w:szCs w:val="18"/>
              </w:rPr>
              <w:t>SURESH GYAN VIHAR UNIVERSITY, JAGATPURA JAIPUR.</w:t>
            </w:r>
            <w:bookmarkEnd w:id="0"/>
          </w:p>
        </w:tc>
      </w:tr>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w:t>
            </w:r>
            <w:proofErr w:type="spellStart"/>
            <w:r w:rsidRPr="00F555F9">
              <w:rPr>
                <w:rFonts w:ascii="Century Schoolbook" w:hAnsi="Century Schoolbook" w:cs="Calibri"/>
                <w:b/>
                <w:bCs/>
                <w:color w:val="000000"/>
                <w:sz w:val="18"/>
                <w:szCs w:val="18"/>
              </w:rPr>
              <w:t>B.Tech</w:t>
            </w:r>
            <w:r>
              <w:rPr>
                <w:rFonts w:ascii="Century Schoolbook" w:hAnsi="Century Schoolbook" w:cs="Calibri"/>
                <w:b/>
                <w:bCs/>
                <w:color w:val="000000"/>
                <w:sz w:val="18"/>
                <w:szCs w:val="18"/>
              </w:rPr>
              <w:t>+M.tech</w:t>
            </w:r>
            <w:proofErr w:type="spellEnd"/>
            <w:r w:rsidRPr="00F555F9">
              <w:rPr>
                <w:rFonts w:ascii="Century Schoolbook" w:hAnsi="Century Schoolbook" w:cs="Calibri"/>
                <w:b/>
                <w:bCs/>
                <w:color w:val="000000"/>
                <w:sz w:val="18"/>
                <w:szCs w:val="18"/>
              </w:rPr>
              <w:t xml:space="preserve"> Syllabus 3</w:t>
            </w:r>
            <w:r w:rsidRPr="00F555F9">
              <w:rPr>
                <w:rFonts w:ascii="Century Schoolbook" w:hAnsi="Century Schoolbook" w:cs="Calibri"/>
                <w:b/>
                <w:bCs/>
                <w:color w:val="000000"/>
                <w:sz w:val="18"/>
                <w:szCs w:val="18"/>
                <w:vertAlign w:val="superscript"/>
              </w:rPr>
              <w:t>rd</w:t>
            </w:r>
            <w:r>
              <w:rPr>
                <w:rFonts w:ascii="Century Schoolbook" w:hAnsi="Century Schoolbook" w:cs="Calibri"/>
                <w:b/>
                <w:bCs/>
                <w:color w:val="000000"/>
                <w:sz w:val="18"/>
                <w:szCs w:val="18"/>
              </w:rPr>
              <w:t xml:space="preserve"> </w:t>
            </w:r>
            <w:proofErr w:type="spellStart"/>
            <w:r>
              <w:rPr>
                <w:rFonts w:ascii="Century Schoolbook" w:hAnsi="Century Schoolbook" w:cs="Calibri"/>
                <w:b/>
                <w:bCs/>
                <w:color w:val="000000"/>
                <w:sz w:val="18"/>
                <w:szCs w:val="18"/>
              </w:rPr>
              <w:t>Sem</w:t>
            </w:r>
            <w:proofErr w:type="spellEnd"/>
            <w:r>
              <w:rPr>
                <w:rFonts w:ascii="Century Schoolbook" w:hAnsi="Century Schoolbook" w:cs="Calibri"/>
                <w:b/>
                <w:bCs/>
                <w:color w:val="000000"/>
                <w:sz w:val="18"/>
                <w:szCs w:val="18"/>
              </w:rPr>
              <w:t xml:space="preserve"> Session 2014-2018</w:t>
            </w:r>
            <w:r w:rsidRPr="00F555F9">
              <w:rPr>
                <w:rFonts w:ascii="Century Schoolbook" w:hAnsi="Century Schoolbook" w:cs="Calibri"/>
                <w:b/>
                <w:bCs/>
                <w:color w:val="000000"/>
                <w:sz w:val="18"/>
                <w:szCs w:val="18"/>
              </w:rPr>
              <w:t xml:space="preserve"> (Onwards)</w:t>
            </w:r>
          </w:p>
          <w:p w:rsidR="00C30A76" w:rsidRPr="00F555F9"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session 2015­16</w:t>
            </w:r>
          </w:p>
        </w:tc>
      </w:tr>
      <w:tr w:rsidR="00C30A76" w:rsidRPr="00F555F9" w:rsidTr="00C30A76">
        <w:trPr>
          <w:trHeight w:val="342"/>
        </w:trPr>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proofErr w:type="spellStart"/>
            <w:r w:rsidRPr="00F555F9">
              <w:rPr>
                <w:rFonts w:ascii="Century Schoolbook" w:hAnsi="Century Schoolbook" w:cs="Calibri"/>
                <w:color w:val="000000"/>
                <w:sz w:val="18"/>
                <w:szCs w:val="18"/>
              </w:rPr>
              <w:t>Weightage</w:t>
            </w:r>
            <w:proofErr w:type="spellEnd"/>
            <w:r w:rsidRPr="00F555F9">
              <w:rPr>
                <w:rFonts w:ascii="Century Schoolbook" w:hAnsi="Century Schoolbook" w:cs="Calibri"/>
                <w:color w:val="000000"/>
                <w:sz w:val="18"/>
                <w:szCs w:val="18"/>
              </w:rPr>
              <w:t xml:space="preserve"> (%)</w:t>
            </w:r>
          </w:p>
        </w:tc>
      </w:tr>
      <w:tr w:rsidR="00C30A76" w:rsidRPr="00F555F9" w:rsidTr="00C30A76">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857C6" w:rsidRDefault="00C30A76" w:rsidP="00C30A76">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857C6" w:rsidRDefault="00C30A76" w:rsidP="00C30A76">
            <w:pPr>
              <w:rPr>
                <w:color w:val="000000"/>
                <w:sz w:val="20"/>
                <w:szCs w:val="20"/>
              </w:rPr>
            </w:pPr>
            <w:r>
              <w:rPr>
                <w:color w:val="000000"/>
                <w:sz w:val="20"/>
                <w:szCs w:val="20"/>
              </w:rPr>
              <w:t>Economics</w:t>
            </w:r>
            <w:r w:rsidRPr="00F857C6">
              <w:rPr>
                <w:color w:val="000000"/>
                <w:sz w:val="20"/>
                <w:szCs w:val="20"/>
              </w:rPr>
              <w:t xml:space="preserve"> and Social S</w:t>
            </w:r>
            <w:r>
              <w:rPr>
                <w:color w:val="000000"/>
                <w:sz w:val="20"/>
                <w:szCs w:val="20"/>
              </w:rPr>
              <w:t>ciences</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sidRPr="00F857C6">
              <w:rPr>
                <w:sz w:val="20"/>
                <w:szCs w:val="20"/>
              </w:rPr>
              <w:t>Employability Skill  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rsidR="00C30A76" w:rsidRPr="00F857C6" w:rsidRDefault="00C30A76" w:rsidP="00C30A76">
            <w:pPr>
              <w:rPr>
                <w:color w:val="000000"/>
                <w:sz w:val="20"/>
                <w:szCs w:val="20"/>
              </w:rPr>
            </w:pPr>
            <w:r w:rsidRPr="00F857C6">
              <w:rPr>
                <w:color w:val="000000"/>
                <w:sz w:val="20"/>
                <w:szCs w:val="20"/>
              </w:rPr>
              <w:t xml:space="preserve">Advance </w:t>
            </w:r>
            <w:proofErr w:type="spellStart"/>
            <w:r w:rsidRPr="00F857C6">
              <w:rPr>
                <w:color w:val="000000"/>
                <w:sz w:val="20"/>
                <w:szCs w:val="20"/>
              </w:rPr>
              <w:t>Maths</w:t>
            </w:r>
            <w:proofErr w:type="spellEnd"/>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 Activities</w:t>
            </w:r>
            <w:r>
              <w:rPr>
                <w:bCs/>
                <w:sz w:val="20"/>
                <w:szCs w:val="20"/>
              </w:rPr>
              <w:t xml:space="preserve">(PCA) </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6F4758" w:rsidRDefault="00C30A76" w:rsidP="00C30A76">
            <w:pPr>
              <w:jc w:val="center"/>
              <w:rPr>
                <w:rFonts w:ascii="Century Schoolbook" w:hAnsi="Century Schoolbook"/>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2962D5" w:rsidRDefault="00C30A76" w:rsidP="00C30A76">
            <w:pPr>
              <w:rPr>
                <w:sz w:val="20"/>
                <w:szCs w:val="20"/>
              </w:rPr>
            </w:pPr>
            <w:r w:rsidRPr="003F7F28">
              <w:rPr>
                <w:rFonts w:ascii="Century Schoolbook" w:hAnsi="Century Schoolbook" w:cs="Calibri"/>
                <w:b/>
                <w:sz w:val="18"/>
                <w:szCs w:val="18"/>
              </w:rPr>
              <w:t>PROGRAME CORE</w:t>
            </w:r>
            <w:r>
              <w:rPr>
                <w:rFonts w:ascii="Century Schoolbook" w:hAnsi="Century Schoolbook" w:cs="Calibri"/>
                <w:b/>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2962D5" w:rsidRDefault="00C30A76" w:rsidP="00C30A76">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2962D5" w:rsidRDefault="00C30A76" w:rsidP="00C30A76">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2962D5" w:rsidRDefault="00C30A76" w:rsidP="00C30A76">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2962D5" w:rsidRDefault="00C30A76" w:rsidP="00C30A76">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2962D5" w:rsidRDefault="00C30A76" w:rsidP="00C30A76">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2962D5" w:rsidRDefault="00C30A76" w:rsidP="00C30A76">
            <w:pPr>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2962D5" w:rsidRDefault="00C30A76" w:rsidP="00C30A76">
            <w:pPr>
              <w:jc w:val="center"/>
              <w:rPr>
                <w:sz w:val="20"/>
                <w:szCs w:val="20"/>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201</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Mechanics of Solids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203</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Engineering Thermodynamics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251</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color w:val="000000"/>
                <w:sz w:val="18"/>
                <w:szCs w:val="18"/>
              </w:rPr>
            </w:pPr>
            <w:r>
              <w:rPr>
                <w:rFonts w:ascii="Century Schoolbook" w:hAnsi="Century Schoolbook" w:cs="Calibri"/>
                <w:sz w:val="18"/>
                <w:szCs w:val="18"/>
              </w:rPr>
              <w:t>Mechanics of Solid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53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253</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color w:val="000000"/>
                <w:sz w:val="18"/>
                <w:szCs w:val="18"/>
              </w:rPr>
            </w:pPr>
            <w:r>
              <w:rPr>
                <w:rFonts w:ascii="Century Schoolbook" w:hAnsi="Century Schoolbook" w:cs="Calibri"/>
                <w:color w:val="000000"/>
                <w:sz w:val="18"/>
                <w:szCs w:val="18"/>
              </w:rPr>
              <w:t>Industry Oriented Thermal Engineering Laboratory</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271D80" w:rsidRDefault="00C30A76" w:rsidP="00C30A76">
            <w:pPr>
              <w:rPr>
                <w:rFonts w:ascii="Century Schoolbook" w:hAnsi="Century Schoolbook" w:cs="Calibri"/>
                <w:b/>
                <w:sz w:val="18"/>
                <w:szCs w:val="18"/>
              </w:rPr>
            </w:pPr>
            <w:r w:rsidRPr="00271D80">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205</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Casting , Welding &amp; Forming</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255</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both"/>
              <w:rPr>
                <w:rFonts w:ascii="Century Schoolbook" w:hAnsi="Century Schoolbook" w:cs="Calibri"/>
                <w:color w:val="000000"/>
                <w:sz w:val="18"/>
                <w:szCs w:val="18"/>
              </w:rPr>
            </w:pPr>
            <w:r>
              <w:rPr>
                <w:rFonts w:ascii="Century Schoolbook" w:hAnsi="Century Schoolbook" w:cs="Calibri"/>
                <w:sz w:val="18"/>
                <w:szCs w:val="18"/>
              </w:rPr>
              <w:t>Casting , Welding &amp; Forming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w:t>
            </w:r>
            <w:r w:rsidRPr="00F555F9">
              <w:rPr>
                <w:rFonts w:ascii="Century Schoolbook" w:hAnsi="Century Schoolbook" w:cs="Calibri"/>
                <w:color w:val="000000"/>
                <w:sz w:val="18"/>
                <w:szCs w:val="18"/>
              </w:rPr>
              <w:t xml:space="preserve"> 257</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color w:val="000000"/>
                <w:sz w:val="18"/>
                <w:szCs w:val="18"/>
              </w:rPr>
            </w:pPr>
            <w:r>
              <w:rPr>
                <w:rFonts w:ascii="Century Schoolbook" w:hAnsi="Century Schoolbook" w:cs="Calibri"/>
                <w:sz w:val="18"/>
                <w:szCs w:val="18"/>
              </w:rPr>
              <w:t>Material Science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Applied Material Science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7D1110" w:rsidRDefault="00C30A76" w:rsidP="00C30A76">
            <w:pPr>
              <w:rPr>
                <w:rFonts w:ascii="Century Schoolbook" w:hAnsi="Century Schoolbook" w:cs="Calibri"/>
                <w:b/>
                <w:sz w:val="18"/>
                <w:szCs w:val="18"/>
              </w:rPr>
            </w:pPr>
            <w:r w:rsidRPr="007D1110">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both"/>
              <w:rPr>
                <w:rFonts w:ascii="Century Schoolbook" w:hAnsi="Century Schoolbook" w:cs="Calibri"/>
                <w:color w:val="000000"/>
                <w:sz w:val="18"/>
                <w:szCs w:val="18"/>
              </w:rPr>
            </w:pPr>
            <w:r>
              <w:rPr>
                <w:rFonts w:ascii="Century Schoolbook" w:hAnsi="Century Schoolbook" w:cs="Calibri"/>
                <w:color w:val="000000"/>
                <w:sz w:val="18"/>
                <w:szCs w:val="18"/>
              </w:rPr>
              <w:t>OOPS(Object Oriented P</w:t>
            </w:r>
            <w:r w:rsidRPr="007F4DEB">
              <w:rPr>
                <w:rFonts w:ascii="Century Schoolbook" w:hAnsi="Century Schoolbook" w:cs="Calibri"/>
                <w:color w:val="000000"/>
                <w:sz w:val="18"/>
                <w:szCs w:val="18"/>
              </w:rPr>
              <w:t>rogramming</w:t>
            </w:r>
            <w:r>
              <w:rPr>
                <w:rFonts w:ascii="Century Schoolbook" w:hAnsi="Century Schoolbook" w:cs="Calibri"/>
                <w:color w:val="000000"/>
                <w:sz w:val="18"/>
                <w:szCs w:val="18"/>
              </w:rPr>
              <w:t xml:space="preserve"> System)</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jc w:val="both"/>
              <w:rPr>
                <w:rFonts w:ascii="Century Schoolbook" w:hAnsi="Century Schoolbook" w:cs="Calibri"/>
                <w:color w:val="000000"/>
                <w:sz w:val="18"/>
                <w:szCs w:val="18"/>
              </w:rPr>
            </w:pPr>
            <w:r>
              <w:rPr>
                <w:rFonts w:ascii="Century Schoolbook" w:hAnsi="Century Schoolbook" w:cs="Calibri"/>
                <w:color w:val="000000"/>
                <w:sz w:val="18"/>
                <w:szCs w:val="18"/>
              </w:rPr>
              <w:t>OOPS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EC 221</w:t>
            </w: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sidRPr="00F857C6">
              <w:rPr>
                <w:sz w:val="20"/>
                <w:szCs w:val="20"/>
              </w:rPr>
              <w:t>Electronics Devices and Circuits</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19</w:t>
            </w:r>
          </w:p>
        </w:tc>
        <w:tc>
          <w:tcPr>
            <w:tcW w:w="0" w:type="auto"/>
            <w:tcBorders>
              <w:top w:val="nil"/>
              <w:left w:val="nil"/>
              <w:bottom w:val="single" w:sz="4" w:space="0" w:color="auto"/>
              <w:right w:val="single" w:sz="4" w:space="0" w:color="auto"/>
            </w:tcBorders>
            <w:shd w:val="clear" w:color="auto" w:fill="auto"/>
            <w:noWrap/>
            <w:hideMark/>
          </w:tcPr>
          <w:p w:rsidR="00C30A7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Pr>
                <w:sz w:val="20"/>
                <w:szCs w:val="20"/>
              </w:rPr>
              <w:t xml:space="preserve">Technical repot writing &amp; Soft Skill lab(MS </w:t>
            </w:r>
            <w:proofErr w:type="spellStart"/>
            <w:r>
              <w:rPr>
                <w:sz w:val="20"/>
                <w:szCs w:val="20"/>
              </w:rPr>
              <w:t>office,MSExcel,MSPowerpoint</w:t>
            </w:r>
            <w:proofErr w:type="spellEnd"/>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Default="00C30A76" w:rsidP="00C30A76">
            <w:pPr>
              <w:widowControl w:val="0"/>
              <w:autoSpaceDE w:val="0"/>
              <w:autoSpaceDN w:val="0"/>
              <w:adjustRightInd w:val="0"/>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20</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EC 252</w:t>
            </w: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sidRPr="00F857C6">
              <w:rPr>
                <w:sz w:val="20"/>
                <w:szCs w:val="20"/>
              </w:rPr>
              <w:t>Electronics Lab</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C30A76" w:rsidRPr="00F75CCD" w:rsidRDefault="00C30A76" w:rsidP="00C30A76">
      <w:pPr>
        <w:sectPr w:rsidR="00C30A76" w:rsidRPr="00F75CCD" w:rsidSect="00C30A76">
          <w:foot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Ind w:w="93" w:type="dxa"/>
        <w:tblLook w:val="04A0"/>
      </w:tblPr>
      <w:tblGrid>
        <w:gridCol w:w="667"/>
        <w:gridCol w:w="1263"/>
        <w:gridCol w:w="3187"/>
        <w:gridCol w:w="746"/>
        <w:gridCol w:w="480"/>
        <w:gridCol w:w="388"/>
        <w:gridCol w:w="480"/>
        <w:gridCol w:w="1121"/>
        <w:gridCol w:w="514"/>
        <w:gridCol w:w="637"/>
      </w:tblGrid>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 JAGATPURA JAIPUR.</w:t>
            </w:r>
          </w:p>
        </w:tc>
      </w:tr>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w:t>
            </w:r>
            <w:proofErr w:type="spellStart"/>
            <w:r w:rsidRPr="00F555F9">
              <w:rPr>
                <w:rFonts w:ascii="Century Schoolbook" w:hAnsi="Century Schoolbook" w:cs="Calibri"/>
                <w:b/>
                <w:bCs/>
                <w:color w:val="000000"/>
                <w:sz w:val="18"/>
                <w:szCs w:val="18"/>
              </w:rPr>
              <w:t>B.Tech</w:t>
            </w:r>
            <w:proofErr w:type="spellEnd"/>
            <w:r w:rsidRPr="00F555F9">
              <w:rPr>
                <w:rFonts w:ascii="Century Schoolbook" w:hAnsi="Century Schoolbook" w:cs="Calibri"/>
                <w:b/>
                <w:bCs/>
                <w:color w:val="000000"/>
                <w:sz w:val="18"/>
                <w:szCs w:val="18"/>
              </w:rPr>
              <w:t xml:space="preserve"> Syllabus 4</w:t>
            </w:r>
            <w:r w:rsidRPr="00F555F9">
              <w:rPr>
                <w:rFonts w:ascii="Century Schoolbook" w:hAnsi="Century Schoolbook" w:cs="Calibri"/>
                <w:b/>
                <w:bCs/>
                <w:color w:val="000000"/>
                <w:sz w:val="18"/>
                <w:szCs w:val="18"/>
                <w:vertAlign w:val="superscript"/>
              </w:rPr>
              <w:t xml:space="preserve">th </w:t>
            </w:r>
            <w:proofErr w:type="spellStart"/>
            <w:r>
              <w:rPr>
                <w:rFonts w:ascii="Century Schoolbook" w:hAnsi="Century Schoolbook" w:cs="Calibri"/>
                <w:b/>
                <w:bCs/>
                <w:color w:val="000000"/>
                <w:sz w:val="18"/>
                <w:szCs w:val="18"/>
              </w:rPr>
              <w:t>Sem</w:t>
            </w:r>
            <w:proofErr w:type="spellEnd"/>
            <w:r>
              <w:rPr>
                <w:rFonts w:ascii="Century Schoolbook" w:hAnsi="Century Schoolbook" w:cs="Calibri"/>
                <w:b/>
                <w:bCs/>
                <w:color w:val="000000"/>
                <w:sz w:val="18"/>
                <w:szCs w:val="18"/>
              </w:rPr>
              <w:t xml:space="preserve"> Session 2014-2018</w:t>
            </w:r>
            <w:r w:rsidRPr="00F555F9">
              <w:rPr>
                <w:rFonts w:ascii="Century Schoolbook" w:hAnsi="Century Schoolbook" w:cs="Calibri"/>
                <w:b/>
                <w:bCs/>
                <w:color w:val="000000"/>
                <w:sz w:val="18"/>
                <w:szCs w:val="18"/>
              </w:rPr>
              <w:t xml:space="preserve"> (Onwards)</w:t>
            </w:r>
          </w:p>
          <w:p w:rsidR="00C30A76" w:rsidRPr="00F555F9"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2015­16</w:t>
            </w:r>
          </w:p>
        </w:tc>
      </w:tr>
      <w:tr w:rsidR="00C30A76" w:rsidRPr="00F555F9" w:rsidTr="00C30A76">
        <w:trPr>
          <w:trHeight w:val="342"/>
        </w:trPr>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proofErr w:type="spellStart"/>
            <w:r w:rsidRPr="00F555F9">
              <w:rPr>
                <w:rFonts w:ascii="Century Schoolbook" w:hAnsi="Century Schoolbook" w:cs="Calibri"/>
                <w:color w:val="000000"/>
                <w:sz w:val="18"/>
                <w:szCs w:val="18"/>
              </w:rPr>
              <w:t>Weightage</w:t>
            </w:r>
            <w:proofErr w:type="spellEnd"/>
            <w:r w:rsidRPr="00F555F9">
              <w:rPr>
                <w:rFonts w:ascii="Century Schoolbook" w:hAnsi="Century Schoolbook" w:cs="Calibri"/>
                <w:color w:val="000000"/>
                <w:sz w:val="18"/>
                <w:szCs w:val="18"/>
              </w:rPr>
              <w:t xml:space="preserve"> (%)</w:t>
            </w:r>
          </w:p>
        </w:tc>
      </w:tr>
      <w:tr w:rsidR="00C30A76" w:rsidRPr="00F555F9" w:rsidTr="00C30A76">
        <w:trPr>
          <w:trHeight w:val="3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857C6" w:rsidRDefault="00C30A76" w:rsidP="00C30A76">
            <w:pPr>
              <w:jc w:val="center"/>
              <w:rPr>
                <w:color w:val="000000"/>
                <w:sz w:val="20"/>
                <w:szCs w:val="20"/>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857C6" w:rsidRDefault="00C30A76" w:rsidP="00C30A76">
            <w:pPr>
              <w:rPr>
                <w:color w:val="000000"/>
                <w:sz w:val="20"/>
                <w:szCs w:val="20"/>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sidRPr="00F857C6">
              <w:rPr>
                <w:sz w:val="20"/>
                <w:szCs w:val="20"/>
              </w:rPr>
              <w:t>Employability Skill  3</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 Activities</w:t>
            </w:r>
            <w:r>
              <w:rPr>
                <w:bCs/>
                <w:sz w:val="20"/>
                <w:szCs w:val="20"/>
              </w:rPr>
              <w:t>(PCA)</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3F7F28" w:rsidRDefault="00C30A76" w:rsidP="00C30A76">
            <w:pPr>
              <w:rPr>
                <w:rFonts w:ascii="Century Schoolbook" w:hAnsi="Century Schoolbook" w:cs="Calibri"/>
                <w:b/>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ME202</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Mechanics of Fluids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204</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Machine Element Design</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210</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Internal Combustion Engine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252</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Fluid Mechanics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ME254</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 xml:space="preserve"> Machine Element Design Lab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ME258</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Industry Oriented Internal Combustion Engine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992289" w:rsidRDefault="00C30A76" w:rsidP="00C30A76">
            <w:pPr>
              <w:rPr>
                <w:rFonts w:ascii="Century Schoolbook" w:hAnsi="Century Schoolbook" w:cs="Calibri"/>
                <w:b/>
                <w:sz w:val="18"/>
                <w:szCs w:val="18"/>
              </w:rPr>
            </w:pPr>
            <w:r w:rsidRPr="00992289">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206</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Manufacturing  Machines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ME208</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Kinematics and Dynamics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ME256</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Kinematics and Dynamics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Design/Simulation Lab(Software based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992289" w:rsidRDefault="00C30A76" w:rsidP="00C30A76">
            <w:pPr>
              <w:rPr>
                <w:rFonts w:ascii="Century Schoolbook" w:hAnsi="Century Schoolbook" w:cs="Calibri"/>
                <w:b/>
                <w:sz w:val="18"/>
                <w:szCs w:val="18"/>
              </w:rPr>
            </w:pPr>
            <w:r w:rsidRPr="00992289">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ME212</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 xml:space="preserve"> Instrumentation &amp; Control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Non Conventional Energy Sources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Instrumentation &amp; Control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C30A76" w:rsidRPr="00F555F9" w:rsidTr="00C30A76">
        <w:trPr>
          <w:trHeight w:val="342"/>
        </w:trPr>
        <w:tc>
          <w:tcPr>
            <w:tcW w:w="0" w:type="auto"/>
            <w:tcBorders>
              <w:top w:val="nil"/>
              <w:left w:val="single" w:sz="4" w:space="0" w:color="auto"/>
              <w:bottom w:val="nil"/>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nil"/>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25</w:t>
            </w:r>
          </w:p>
        </w:tc>
        <w:tc>
          <w:tcPr>
            <w:tcW w:w="0" w:type="auto"/>
            <w:tcBorders>
              <w:top w:val="nil"/>
              <w:left w:val="nil"/>
              <w:bottom w:val="nil"/>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nil"/>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gridSpan w:val="10"/>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857C6">
              <w:rPr>
                <w:b/>
                <w:bCs/>
                <w:i/>
                <w:sz w:val="20"/>
                <w:szCs w:val="20"/>
              </w:rPr>
              <w:t>Note</w:t>
            </w:r>
            <w:proofErr w:type="gramStart"/>
            <w:r w:rsidRPr="00F857C6">
              <w:rPr>
                <w:b/>
                <w:bCs/>
                <w:i/>
                <w:sz w:val="20"/>
                <w:szCs w:val="20"/>
              </w:rPr>
              <w:t>:-</w:t>
            </w:r>
            <w:proofErr w:type="gramEnd"/>
            <w:r w:rsidRPr="00F857C6">
              <w:rPr>
                <w:b/>
                <w:bCs/>
                <w:i/>
                <w:sz w:val="20"/>
                <w:szCs w:val="20"/>
              </w:rPr>
              <w:t xml:space="preserve"> Industrial training for 30 days after 4th Semester Exams is compulsory.</w:t>
            </w:r>
          </w:p>
        </w:tc>
      </w:tr>
    </w:tbl>
    <w:p w:rsidR="00C30A76" w:rsidRPr="00F75CCD" w:rsidRDefault="00C30A76" w:rsidP="00C30A76">
      <w:pPr>
        <w:sectPr w:rsidR="00C30A76" w:rsidRPr="00F75CCD" w:rsidSect="00C30A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Ind w:w="93" w:type="dxa"/>
        <w:tblLook w:val="04A0"/>
      </w:tblPr>
      <w:tblGrid>
        <w:gridCol w:w="667"/>
        <w:gridCol w:w="1263"/>
        <w:gridCol w:w="3127"/>
        <w:gridCol w:w="746"/>
        <w:gridCol w:w="489"/>
        <w:gridCol w:w="395"/>
        <w:gridCol w:w="489"/>
        <w:gridCol w:w="1146"/>
        <w:gridCol w:w="519"/>
        <w:gridCol w:w="642"/>
      </w:tblGrid>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b/>
                <w:bCs/>
                <w:color w:val="000000"/>
                <w:sz w:val="18"/>
                <w:szCs w:val="18"/>
              </w:rPr>
            </w:pPr>
            <w:r w:rsidRPr="00F555F9">
              <w:rPr>
                <w:rFonts w:ascii="Century Schoolbook" w:hAnsi="Century Schoolbook" w:cs="Calibri"/>
                <w:b/>
                <w:bCs/>
                <w:color w:val="000000"/>
                <w:sz w:val="18"/>
                <w:szCs w:val="18"/>
              </w:rPr>
              <w:lastRenderedPageBreak/>
              <w:t>SURESH GYAN VIHAR UNIVERSITY, JAGATPURA JAIPUR.</w:t>
            </w:r>
          </w:p>
        </w:tc>
      </w:tr>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w:t>
            </w:r>
            <w:proofErr w:type="spellStart"/>
            <w:r w:rsidRPr="00F555F9">
              <w:rPr>
                <w:rFonts w:ascii="Century Schoolbook" w:hAnsi="Century Schoolbook" w:cs="Calibri"/>
                <w:b/>
                <w:bCs/>
                <w:color w:val="000000"/>
                <w:sz w:val="18"/>
                <w:szCs w:val="18"/>
              </w:rPr>
              <w:t>B.Tech</w:t>
            </w:r>
            <w:proofErr w:type="spellEnd"/>
            <w:r w:rsidRPr="00F555F9">
              <w:rPr>
                <w:rFonts w:ascii="Century Schoolbook" w:hAnsi="Century Schoolbook" w:cs="Calibri"/>
                <w:b/>
                <w:bCs/>
                <w:color w:val="000000"/>
                <w:sz w:val="18"/>
                <w:szCs w:val="18"/>
              </w:rPr>
              <w:t xml:space="preserve"> Syllabus 5</w:t>
            </w:r>
            <w:r w:rsidRPr="00F555F9">
              <w:rPr>
                <w:rFonts w:ascii="Century Schoolbook" w:hAnsi="Century Schoolbook" w:cs="Calibri"/>
                <w:b/>
                <w:bCs/>
                <w:color w:val="000000"/>
                <w:sz w:val="18"/>
                <w:szCs w:val="18"/>
                <w:vertAlign w:val="superscript"/>
              </w:rPr>
              <w:t xml:space="preserve">th </w:t>
            </w:r>
            <w:proofErr w:type="spellStart"/>
            <w:r>
              <w:rPr>
                <w:rFonts w:ascii="Century Schoolbook" w:hAnsi="Century Schoolbook" w:cs="Calibri"/>
                <w:b/>
                <w:bCs/>
                <w:color w:val="000000"/>
                <w:sz w:val="18"/>
                <w:szCs w:val="18"/>
              </w:rPr>
              <w:t>Sem</w:t>
            </w:r>
            <w:proofErr w:type="spellEnd"/>
            <w:r>
              <w:rPr>
                <w:rFonts w:ascii="Century Schoolbook" w:hAnsi="Century Schoolbook" w:cs="Calibri"/>
                <w:b/>
                <w:bCs/>
                <w:color w:val="000000"/>
                <w:sz w:val="18"/>
                <w:szCs w:val="18"/>
              </w:rPr>
              <w:t xml:space="preserve"> Session 2014-2018</w:t>
            </w:r>
            <w:r w:rsidRPr="00F555F9">
              <w:rPr>
                <w:rFonts w:ascii="Century Schoolbook" w:hAnsi="Century Schoolbook" w:cs="Calibri"/>
                <w:b/>
                <w:bCs/>
                <w:color w:val="000000"/>
                <w:sz w:val="18"/>
                <w:szCs w:val="18"/>
              </w:rPr>
              <w:t xml:space="preserve"> (Onwards)</w:t>
            </w:r>
          </w:p>
          <w:p w:rsidR="00C30A76" w:rsidRPr="00F555F9"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2016­17</w:t>
            </w:r>
          </w:p>
        </w:tc>
      </w:tr>
      <w:tr w:rsidR="00C30A76" w:rsidRPr="00F555F9" w:rsidTr="00C30A76">
        <w:trPr>
          <w:trHeight w:val="342"/>
        </w:trPr>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proofErr w:type="spellStart"/>
            <w:r w:rsidRPr="00F555F9">
              <w:rPr>
                <w:rFonts w:ascii="Century Schoolbook" w:hAnsi="Century Schoolbook" w:cs="Calibri"/>
                <w:color w:val="000000"/>
                <w:sz w:val="18"/>
                <w:szCs w:val="18"/>
              </w:rPr>
              <w:t>Weightage</w:t>
            </w:r>
            <w:proofErr w:type="spellEnd"/>
            <w:r w:rsidRPr="00F555F9">
              <w:rPr>
                <w:rFonts w:ascii="Century Schoolbook" w:hAnsi="Century Schoolbook" w:cs="Calibri"/>
                <w:color w:val="000000"/>
                <w:sz w:val="18"/>
                <w:szCs w:val="18"/>
              </w:rPr>
              <w:t xml:space="preserve"> (%)</w:t>
            </w:r>
          </w:p>
        </w:tc>
      </w:tr>
      <w:tr w:rsidR="00C30A76" w:rsidRPr="00F555F9" w:rsidTr="00C30A76">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sidRPr="00F857C6">
              <w:rPr>
                <w:sz w:val="20"/>
                <w:szCs w:val="20"/>
              </w:rPr>
              <w:t>Employability Skill  4</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sidRPr="00F857C6">
              <w:rPr>
                <w:sz w:val="20"/>
                <w:szCs w:val="20"/>
              </w:rPr>
              <w:t>Practical Training Seminar I</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3</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w:t>
            </w:r>
            <w:r>
              <w:rPr>
                <w:bCs/>
                <w:sz w:val="20"/>
                <w:szCs w:val="20"/>
              </w:rPr>
              <w:t xml:space="preserve"> Activities (PCA)</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301</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Turbo Machinery</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307</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Dynamics of Machine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305</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Production Process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303</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Machine Design</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351</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color w:val="000000"/>
                <w:sz w:val="18"/>
                <w:szCs w:val="18"/>
              </w:rPr>
            </w:pPr>
            <w:r>
              <w:rPr>
                <w:rFonts w:ascii="Century Schoolbook" w:hAnsi="Century Schoolbook" w:cs="Calibri"/>
                <w:color w:val="000000"/>
                <w:sz w:val="18"/>
                <w:szCs w:val="18"/>
              </w:rPr>
              <w:t>Dynamics of Machine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355</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color w:val="000000"/>
                <w:sz w:val="18"/>
                <w:szCs w:val="18"/>
              </w:rPr>
            </w:pPr>
            <w:r>
              <w:rPr>
                <w:rFonts w:ascii="Century Schoolbook" w:hAnsi="Century Schoolbook" w:cs="Calibri"/>
                <w:color w:val="000000"/>
                <w:sz w:val="18"/>
                <w:szCs w:val="18"/>
              </w:rPr>
              <w:t>Industry Oriented Production Process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sidRPr="00992289">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A2740D" w:rsidRDefault="00C30A76" w:rsidP="00C30A76">
            <w:pPr>
              <w:jc w:val="center"/>
              <w:rPr>
                <w:rFonts w:ascii="Century Schoolbook" w:hAnsi="Century Schoolbook"/>
                <w:sz w:val="18"/>
                <w:szCs w:val="18"/>
              </w:rPr>
            </w:pPr>
            <w:r w:rsidRPr="00A2740D">
              <w:rPr>
                <w:rFonts w:ascii="Century Schoolbook" w:hAnsi="Century Schoolbook"/>
                <w:sz w:val="18"/>
                <w:szCs w:val="18"/>
              </w:rPr>
              <w:t>ME 30</w:t>
            </w:r>
            <w:r>
              <w:rPr>
                <w:rFonts w:ascii="Century Schoolbook" w:hAnsi="Century Schoolbook"/>
                <w:sz w:val="18"/>
                <w:szCs w:val="18"/>
              </w:rPr>
              <w:t>9</w:t>
            </w:r>
          </w:p>
        </w:tc>
        <w:tc>
          <w:tcPr>
            <w:tcW w:w="0" w:type="auto"/>
            <w:tcBorders>
              <w:top w:val="nil"/>
              <w:left w:val="nil"/>
              <w:bottom w:val="single" w:sz="4" w:space="0" w:color="auto"/>
              <w:right w:val="single" w:sz="4" w:space="0" w:color="auto"/>
            </w:tcBorders>
            <w:shd w:val="clear" w:color="auto" w:fill="auto"/>
            <w:vAlign w:val="center"/>
            <w:hideMark/>
          </w:tcPr>
          <w:p w:rsidR="00C30A76" w:rsidRPr="00A2740D" w:rsidRDefault="00C30A76" w:rsidP="00C30A76">
            <w:pPr>
              <w:rPr>
                <w:rFonts w:ascii="Century Schoolbook" w:hAnsi="Century Schoolbook"/>
                <w:sz w:val="18"/>
                <w:szCs w:val="18"/>
              </w:rPr>
            </w:pPr>
            <w:r w:rsidRPr="00A2740D">
              <w:rPr>
                <w:rFonts w:ascii="Century Schoolbook" w:hAnsi="Century Schoolbook"/>
                <w:sz w:val="18"/>
                <w:szCs w:val="18"/>
              </w:rPr>
              <w:t>Fundamental of Aerodynamics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311</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 xml:space="preserve">Mechanical Vibration &amp; Noise </w:t>
            </w:r>
            <w:proofErr w:type="spellStart"/>
            <w:r>
              <w:rPr>
                <w:rFonts w:ascii="Century Schoolbook" w:hAnsi="Century Schoolbook" w:cs="Calibri"/>
                <w:sz w:val="18"/>
                <w:szCs w:val="18"/>
              </w:rPr>
              <w:t>Viberation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MATLAB/ANSYS- I</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357</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color w:val="000000"/>
                <w:sz w:val="18"/>
                <w:szCs w:val="18"/>
              </w:rPr>
            </w:pPr>
            <w:r>
              <w:rPr>
                <w:rFonts w:ascii="Century Schoolbook" w:hAnsi="Century Schoolbook" w:cs="Calibri"/>
                <w:sz w:val="18"/>
                <w:szCs w:val="18"/>
              </w:rPr>
              <w:t xml:space="preserve">Mechanical Vibration &amp; Noise </w:t>
            </w:r>
            <w:proofErr w:type="spellStart"/>
            <w:r>
              <w:rPr>
                <w:rFonts w:ascii="Century Schoolbook" w:hAnsi="Century Schoolbook" w:cs="Calibri"/>
                <w:sz w:val="18"/>
                <w:szCs w:val="18"/>
              </w:rPr>
              <w:t>Viberation</w:t>
            </w:r>
            <w:proofErr w:type="spellEnd"/>
            <w:r>
              <w:rPr>
                <w:rFonts w:ascii="Century Schoolbook" w:hAnsi="Century Schoolbook" w:cs="Calibri"/>
                <w:sz w:val="18"/>
                <w:szCs w:val="18"/>
              </w:rPr>
              <w:t xml:space="preserve">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7B5EFB" w:rsidRDefault="00C30A76" w:rsidP="00C30A76">
            <w:pPr>
              <w:rPr>
                <w:rFonts w:ascii="Century Schoolbook" w:hAnsi="Century Schoolbook" w:cs="Calibri"/>
                <w:b/>
                <w:sz w:val="18"/>
                <w:szCs w:val="18"/>
              </w:rPr>
            </w:pPr>
            <w:r w:rsidRPr="007B5EFB">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CP 210</w:t>
            </w:r>
          </w:p>
        </w:tc>
        <w:tc>
          <w:tcPr>
            <w:tcW w:w="0" w:type="auto"/>
            <w:tcBorders>
              <w:top w:val="nil"/>
              <w:left w:val="nil"/>
              <w:bottom w:val="single" w:sz="4" w:space="0" w:color="auto"/>
              <w:right w:val="single" w:sz="4" w:space="0" w:color="auto"/>
            </w:tcBorders>
            <w:shd w:val="clear" w:color="auto" w:fill="auto"/>
            <w:hideMark/>
          </w:tcPr>
          <w:p w:rsidR="00C30A76" w:rsidRPr="009E1CDE" w:rsidRDefault="00C30A76" w:rsidP="00C30A76">
            <w:pPr>
              <w:widowControl w:val="0"/>
              <w:autoSpaceDE w:val="0"/>
              <w:autoSpaceDN w:val="0"/>
              <w:adjustRightInd w:val="0"/>
              <w:rPr>
                <w:bCs/>
                <w:sz w:val="20"/>
                <w:szCs w:val="20"/>
              </w:rPr>
            </w:pPr>
            <w:r w:rsidRPr="009E1CDE">
              <w:rPr>
                <w:bCs/>
                <w:sz w:val="20"/>
                <w:szCs w:val="20"/>
              </w:rPr>
              <w:t>Management Information System</w:t>
            </w:r>
          </w:p>
        </w:tc>
        <w:tc>
          <w:tcPr>
            <w:tcW w:w="0" w:type="auto"/>
            <w:tcBorders>
              <w:top w:val="nil"/>
              <w:left w:val="nil"/>
              <w:bottom w:val="single" w:sz="4" w:space="0" w:color="auto"/>
              <w:right w:val="single" w:sz="4" w:space="0" w:color="auto"/>
            </w:tcBorders>
            <w:shd w:val="clear" w:color="auto" w:fill="auto"/>
            <w:noWrap/>
            <w:hideMark/>
          </w:tcPr>
          <w:p w:rsidR="00C30A76" w:rsidRPr="009E1CDE" w:rsidRDefault="00C30A76" w:rsidP="00C30A76">
            <w:pPr>
              <w:widowControl w:val="0"/>
              <w:autoSpaceDE w:val="0"/>
              <w:autoSpaceDN w:val="0"/>
              <w:adjustRightInd w:val="0"/>
              <w:jc w:val="center"/>
              <w:rPr>
                <w:bCs/>
                <w:sz w:val="20"/>
                <w:szCs w:val="20"/>
              </w:rPr>
            </w:pPr>
            <w:r>
              <w:rPr>
                <w:bCs/>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9E1CDE" w:rsidRDefault="00C30A76" w:rsidP="00C30A76">
            <w:pPr>
              <w:widowControl w:val="0"/>
              <w:autoSpaceDE w:val="0"/>
              <w:autoSpaceDN w:val="0"/>
              <w:adjustRightInd w:val="0"/>
              <w:jc w:val="center"/>
              <w:rPr>
                <w:bCs/>
                <w:sz w:val="20"/>
                <w:szCs w:val="20"/>
              </w:rPr>
            </w:pPr>
            <w:r>
              <w:rPr>
                <w:bCs/>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9E1CDE" w:rsidRDefault="00C30A76" w:rsidP="00C30A76">
            <w:pPr>
              <w:widowControl w:val="0"/>
              <w:autoSpaceDE w:val="0"/>
              <w:autoSpaceDN w:val="0"/>
              <w:adjustRightInd w:val="0"/>
              <w:jc w:val="center"/>
              <w:rPr>
                <w:bCs/>
                <w:sz w:val="20"/>
                <w:szCs w:val="20"/>
              </w:rPr>
            </w:pPr>
            <w:r w:rsidRPr="009E1CDE">
              <w:rPr>
                <w:bCs/>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9E1CDE" w:rsidRDefault="00C30A76" w:rsidP="00C30A76">
            <w:pPr>
              <w:widowControl w:val="0"/>
              <w:autoSpaceDE w:val="0"/>
              <w:autoSpaceDN w:val="0"/>
              <w:adjustRightInd w:val="0"/>
              <w:jc w:val="center"/>
              <w:rPr>
                <w:bCs/>
                <w:sz w:val="20"/>
                <w:szCs w:val="20"/>
              </w:rPr>
            </w:pPr>
            <w:r w:rsidRPr="009E1CDE">
              <w:rPr>
                <w:bCs/>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Probability and Statistics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Statistical Analysis Lab(</w:t>
            </w:r>
            <w:proofErr w:type="spellStart"/>
            <w:r>
              <w:rPr>
                <w:rFonts w:ascii="Century Schoolbook" w:hAnsi="Century Schoolbook" w:cs="Calibri"/>
                <w:sz w:val="18"/>
                <w:szCs w:val="18"/>
              </w:rPr>
              <w:t>R,Minitab</w:t>
            </w:r>
            <w:proofErr w:type="spellEnd"/>
            <w:r>
              <w:rPr>
                <w:rFonts w:ascii="Century Schoolbook" w:hAnsi="Century Schoolbook" w:cs="Calibri"/>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C30A76" w:rsidRPr="00F75CCD" w:rsidRDefault="00C30A76" w:rsidP="00C30A76">
      <w:pPr>
        <w:sectPr w:rsidR="00C30A76" w:rsidRPr="00F75CCD" w:rsidSect="00C30A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9605" w:type="dxa"/>
        <w:tblInd w:w="93" w:type="dxa"/>
        <w:tblLook w:val="04A0"/>
      </w:tblPr>
      <w:tblGrid>
        <w:gridCol w:w="667"/>
        <w:gridCol w:w="1263"/>
        <w:gridCol w:w="3234"/>
        <w:gridCol w:w="746"/>
        <w:gridCol w:w="450"/>
        <w:gridCol w:w="364"/>
        <w:gridCol w:w="450"/>
        <w:gridCol w:w="1214"/>
        <w:gridCol w:w="544"/>
        <w:gridCol w:w="673"/>
      </w:tblGrid>
      <w:tr w:rsidR="00C30A76" w:rsidRPr="00F555F9" w:rsidTr="00C30A76">
        <w:trPr>
          <w:trHeight w:val="307"/>
        </w:trPr>
        <w:tc>
          <w:tcPr>
            <w:tcW w:w="0" w:type="auto"/>
            <w:gridSpan w:val="10"/>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b/>
                <w:bCs/>
                <w:color w:val="000000"/>
                <w:sz w:val="18"/>
                <w:szCs w:val="18"/>
              </w:rPr>
            </w:pPr>
            <w:bookmarkStart w:id="2" w:name="RANGE!B1:K21"/>
            <w:r w:rsidRPr="00F555F9">
              <w:rPr>
                <w:rFonts w:ascii="Century Schoolbook" w:hAnsi="Century Schoolbook" w:cs="Calibri"/>
                <w:b/>
                <w:bCs/>
                <w:color w:val="000000"/>
                <w:sz w:val="18"/>
                <w:szCs w:val="18"/>
              </w:rPr>
              <w:lastRenderedPageBreak/>
              <w:t>SURESH GYAN VIHAR UNIVERSITY, JAGATPURA JAIPUR.</w:t>
            </w:r>
            <w:bookmarkEnd w:id="2"/>
          </w:p>
        </w:tc>
      </w:tr>
      <w:tr w:rsidR="00C30A76" w:rsidRPr="00F555F9" w:rsidTr="00C30A76">
        <w:trPr>
          <w:trHeight w:val="307"/>
        </w:trPr>
        <w:tc>
          <w:tcPr>
            <w:tcW w:w="0" w:type="auto"/>
            <w:gridSpan w:val="10"/>
            <w:tcBorders>
              <w:top w:val="nil"/>
              <w:left w:val="nil"/>
              <w:bottom w:val="nil"/>
              <w:right w:val="nil"/>
            </w:tcBorders>
            <w:shd w:val="clear" w:color="auto" w:fill="auto"/>
            <w:noWrap/>
            <w:vAlign w:val="center"/>
            <w:hideMark/>
          </w:tcPr>
          <w:p w:rsidR="00C30A76"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w:t>
            </w:r>
            <w:proofErr w:type="spellStart"/>
            <w:r w:rsidRPr="00F555F9">
              <w:rPr>
                <w:rFonts w:ascii="Century Schoolbook" w:hAnsi="Century Schoolbook" w:cs="Calibri"/>
                <w:b/>
                <w:bCs/>
                <w:color w:val="000000"/>
                <w:sz w:val="18"/>
                <w:szCs w:val="18"/>
              </w:rPr>
              <w:t>B.Tech</w:t>
            </w:r>
            <w:proofErr w:type="spellEnd"/>
            <w:r w:rsidRPr="00F555F9">
              <w:rPr>
                <w:rFonts w:ascii="Century Schoolbook" w:hAnsi="Century Schoolbook" w:cs="Calibri"/>
                <w:b/>
                <w:bCs/>
                <w:color w:val="000000"/>
                <w:sz w:val="18"/>
                <w:szCs w:val="18"/>
              </w:rPr>
              <w:t xml:space="preserve"> Syllabus 6</w:t>
            </w:r>
            <w:r w:rsidRPr="00F555F9">
              <w:rPr>
                <w:rFonts w:ascii="Century Schoolbook" w:hAnsi="Century Schoolbook" w:cs="Calibri"/>
                <w:b/>
                <w:bCs/>
                <w:color w:val="000000"/>
                <w:sz w:val="18"/>
                <w:szCs w:val="18"/>
                <w:vertAlign w:val="superscript"/>
              </w:rPr>
              <w:t>th</w:t>
            </w:r>
            <w:r>
              <w:rPr>
                <w:rFonts w:ascii="Century Schoolbook" w:hAnsi="Century Schoolbook" w:cs="Calibri"/>
                <w:b/>
                <w:bCs/>
                <w:color w:val="000000"/>
                <w:sz w:val="18"/>
                <w:szCs w:val="18"/>
              </w:rPr>
              <w:t xml:space="preserve"> </w:t>
            </w:r>
            <w:proofErr w:type="spellStart"/>
            <w:r>
              <w:rPr>
                <w:rFonts w:ascii="Century Schoolbook" w:hAnsi="Century Schoolbook" w:cs="Calibri"/>
                <w:b/>
                <w:bCs/>
                <w:color w:val="000000"/>
                <w:sz w:val="18"/>
                <w:szCs w:val="18"/>
              </w:rPr>
              <w:t>Sem</w:t>
            </w:r>
            <w:proofErr w:type="spellEnd"/>
            <w:r>
              <w:rPr>
                <w:rFonts w:ascii="Century Schoolbook" w:hAnsi="Century Schoolbook" w:cs="Calibri"/>
                <w:b/>
                <w:bCs/>
                <w:color w:val="000000"/>
                <w:sz w:val="18"/>
                <w:szCs w:val="18"/>
              </w:rPr>
              <w:t xml:space="preserve"> Session 2014-2018</w:t>
            </w:r>
            <w:r w:rsidRPr="00F555F9">
              <w:rPr>
                <w:rFonts w:ascii="Century Schoolbook" w:hAnsi="Century Schoolbook" w:cs="Calibri"/>
                <w:b/>
                <w:bCs/>
                <w:color w:val="000000"/>
                <w:sz w:val="18"/>
                <w:szCs w:val="18"/>
              </w:rPr>
              <w:t xml:space="preserve"> (Onwards)</w:t>
            </w:r>
          </w:p>
          <w:p w:rsidR="00C30A76" w:rsidRPr="00F555F9"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2016­17</w:t>
            </w:r>
          </w:p>
        </w:tc>
      </w:tr>
      <w:tr w:rsidR="00C30A76" w:rsidRPr="00F555F9" w:rsidTr="00C30A76">
        <w:trPr>
          <w:trHeight w:val="307"/>
        </w:trPr>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proofErr w:type="spellStart"/>
            <w:r w:rsidRPr="00F555F9">
              <w:rPr>
                <w:rFonts w:ascii="Century Schoolbook" w:hAnsi="Century Schoolbook" w:cs="Calibri"/>
                <w:color w:val="000000"/>
                <w:sz w:val="18"/>
                <w:szCs w:val="18"/>
              </w:rPr>
              <w:t>Weightage</w:t>
            </w:r>
            <w:proofErr w:type="spellEnd"/>
            <w:r w:rsidRPr="00F555F9">
              <w:rPr>
                <w:rFonts w:ascii="Century Schoolbook" w:hAnsi="Century Schoolbook" w:cs="Calibri"/>
                <w:color w:val="000000"/>
                <w:sz w:val="18"/>
                <w:szCs w:val="18"/>
              </w:rPr>
              <w:t xml:space="preserve"> (%)</w:t>
            </w:r>
          </w:p>
        </w:tc>
      </w:tr>
      <w:tr w:rsidR="00C30A76" w:rsidRPr="00F555F9" w:rsidTr="00C30A76">
        <w:trPr>
          <w:trHeight w:val="30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sidRPr="00F857C6">
              <w:rPr>
                <w:bCs/>
                <w:sz w:val="20"/>
                <w:szCs w:val="20"/>
              </w:rPr>
              <w:t>Employability Skills 5</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 Activities</w:t>
            </w:r>
            <w:r>
              <w:rPr>
                <w:bCs/>
                <w:sz w:val="20"/>
                <w:szCs w:val="20"/>
              </w:rPr>
              <w:t>(PCA)</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358</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 xml:space="preserve">Project </w:t>
            </w:r>
            <w:proofErr w:type="spellStart"/>
            <w:r>
              <w:rPr>
                <w:rFonts w:ascii="Century Schoolbook" w:hAnsi="Century Schoolbook" w:cs="Calibri"/>
                <w:sz w:val="18"/>
                <w:szCs w:val="18"/>
              </w:rPr>
              <w:t>Stage­I</w:t>
            </w:r>
            <w:proofErr w:type="spellEnd"/>
            <w:r>
              <w:rPr>
                <w:rFonts w:ascii="Century Schoolbook" w:hAnsi="Century Schoolbook" w:cs="Calibri"/>
                <w:sz w:val="18"/>
                <w:szCs w:val="18"/>
              </w:rPr>
              <w:t>(Minor Project)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302</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Heat &amp; Mass Transfer</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306</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Automobile Engineering</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Industrial Engineering</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352</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Project Oriented Heat &amp; Mass Transfer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354</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Automobile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0E13E1" w:rsidRDefault="00C30A76" w:rsidP="00C30A76">
            <w:pPr>
              <w:rPr>
                <w:rFonts w:ascii="Century Schoolbook" w:hAnsi="Century Schoolbook" w:cs="Calibri"/>
                <w:b/>
                <w:sz w:val="18"/>
                <w:szCs w:val="18"/>
              </w:rPr>
            </w:pPr>
            <w:r w:rsidRPr="000E13E1">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308</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 xml:space="preserve">Gas Dynamics &amp; </w:t>
            </w:r>
            <w:proofErr w:type="spellStart"/>
            <w:r>
              <w:rPr>
                <w:rFonts w:ascii="Century Schoolbook" w:hAnsi="Century Schoolbook" w:cs="Calibri"/>
                <w:sz w:val="18"/>
                <w:szCs w:val="18"/>
              </w:rPr>
              <w:t>Propusion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304</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proofErr w:type="spellStart"/>
            <w:r>
              <w:rPr>
                <w:rFonts w:ascii="Century Schoolbook" w:hAnsi="Century Schoolbook" w:cs="Calibri"/>
                <w:sz w:val="18"/>
                <w:szCs w:val="18"/>
              </w:rPr>
              <w:t>Mechatronics</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Industrial Engineering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312</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Production Management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0E13E1" w:rsidRDefault="00C30A76" w:rsidP="00C30A76">
            <w:pPr>
              <w:rPr>
                <w:rFonts w:ascii="Century Schoolbook" w:hAnsi="Century Schoolbook" w:cs="Calibri"/>
                <w:b/>
                <w:sz w:val="18"/>
                <w:szCs w:val="18"/>
              </w:rPr>
            </w:pPr>
            <w:r w:rsidRPr="000E13E1">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310</w:t>
            </w:r>
          </w:p>
        </w:tc>
        <w:tc>
          <w:tcPr>
            <w:tcW w:w="0" w:type="auto"/>
            <w:tcBorders>
              <w:top w:val="nil"/>
              <w:left w:val="nil"/>
              <w:bottom w:val="single" w:sz="4" w:space="0" w:color="auto"/>
              <w:right w:val="single" w:sz="4" w:space="0" w:color="auto"/>
            </w:tcBorders>
            <w:shd w:val="clear" w:color="auto" w:fill="auto"/>
            <w:vAlign w:val="center"/>
            <w:hideMark/>
          </w:tcPr>
          <w:p w:rsidR="00C30A76" w:rsidRPr="00527954" w:rsidRDefault="00C30A76" w:rsidP="00C30A76">
            <w:pPr>
              <w:rPr>
                <w:rFonts w:ascii="Century Schoolbook" w:hAnsi="Century Schoolbook" w:cs="Calibri"/>
                <w:sz w:val="18"/>
                <w:szCs w:val="18"/>
              </w:rPr>
            </w:pPr>
            <w:r w:rsidRPr="00527954">
              <w:rPr>
                <w:rFonts w:ascii="Century Schoolbook" w:hAnsi="Century Schoolbook"/>
                <w:bCs/>
                <w:color w:val="000000"/>
                <w:sz w:val="18"/>
                <w:szCs w:val="18"/>
              </w:rPr>
              <w:t>Numerical Analysis &amp; Programming</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CP407</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Artificial Intelligence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CP314</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 xml:space="preserve">Simulation </w:t>
            </w:r>
            <w:proofErr w:type="spellStart"/>
            <w:r>
              <w:rPr>
                <w:rFonts w:ascii="Century Schoolbook" w:hAnsi="Century Schoolbook" w:cs="Calibri"/>
                <w:sz w:val="18"/>
                <w:szCs w:val="18"/>
              </w:rPr>
              <w:t>Modelling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C30A76" w:rsidRPr="00F555F9" w:rsidTr="00C30A76">
        <w:trPr>
          <w:trHeight w:val="30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435"/>
        </w:trPr>
        <w:tc>
          <w:tcPr>
            <w:tcW w:w="0" w:type="auto"/>
            <w:gridSpan w:val="10"/>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p w:rsidR="00C30A76" w:rsidRPr="00F555F9" w:rsidRDefault="00C30A76" w:rsidP="00C30A76">
            <w:pP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sidRPr="00F857C6">
              <w:rPr>
                <w:b/>
                <w:bCs/>
                <w:i/>
                <w:sz w:val="20"/>
                <w:szCs w:val="20"/>
              </w:rPr>
              <w:t>Note</w:t>
            </w:r>
            <w:proofErr w:type="gramStart"/>
            <w:r w:rsidRPr="00F857C6">
              <w:rPr>
                <w:b/>
                <w:bCs/>
                <w:i/>
                <w:sz w:val="20"/>
                <w:szCs w:val="20"/>
              </w:rPr>
              <w:t>:-</w:t>
            </w:r>
            <w:proofErr w:type="gramEnd"/>
            <w:r w:rsidRPr="00F857C6">
              <w:rPr>
                <w:b/>
                <w:bCs/>
                <w:i/>
                <w:sz w:val="20"/>
                <w:szCs w:val="20"/>
              </w:rPr>
              <w:t xml:space="preserve"> Industrial training for 30</w:t>
            </w:r>
            <w:r>
              <w:rPr>
                <w:b/>
                <w:bCs/>
                <w:i/>
                <w:sz w:val="20"/>
                <w:szCs w:val="20"/>
              </w:rPr>
              <w:t>/45 days after6</w:t>
            </w:r>
            <w:r w:rsidRPr="00F857C6">
              <w:rPr>
                <w:b/>
                <w:bCs/>
                <w:i/>
                <w:sz w:val="20"/>
                <w:szCs w:val="20"/>
              </w:rPr>
              <w:t>th Semester Exams is compulsory.</w:t>
            </w:r>
          </w:p>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C30A76" w:rsidRPr="00F75CCD" w:rsidRDefault="00C30A76" w:rsidP="00C30A76">
      <w:pPr>
        <w:sectPr w:rsidR="00C30A76" w:rsidRPr="00F75CCD" w:rsidSect="00C30A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Ind w:w="93" w:type="dxa"/>
        <w:tblLook w:val="04A0"/>
      </w:tblPr>
      <w:tblGrid>
        <w:gridCol w:w="667"/>
        <w:gridCol w:w="1263"/>
        <w:gridCol w:w="3131"/>
        <w:gridCol w:w="746"/>
        <w:gridCol w:w="477"/>
        <w:gridCol w:w="419"/>
        <w:gridCol w:w="477"/>
        <w:gridCol w:w="1142"/>
        <w:gridCol w:w="519"/>
        <w:gridCol w:w="642"/>
      </w:tblGrid>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b/>
                <w:bCs/>
                <w:color w:val="000000"/>
                <w:sz w:val="18"/>
                <w:szCs w:val="18"/>
              </w:rPr>
            </w:pPr>
            <w:bookmarkStart w:id="3" w:name="RANGE!B1:K20"/>
            <w:r w:rsidRPr="00F555F9">
              <w:rPr>
                <w:rFonts w:ascii="Century Schoolbook" w:hAnsi="Century Schoolbook" w:cs="Calibri"/>
                <w:b/>
                <w:bCs/>
                <w:color w:val="000000"/>
                <w:sz w:val="18"/>
                <w:szCs w:val="18"/>
              </w:rPr>
              <w:lastRenderedPageBreak/>
              <w:t>SURESH GYAN VIHAR UNIVERSITY, JAGATPURA JAIPUR.</w:t>
            </w:r>
            <w:bookmarkEnd w:id="3"/>
          </w:p>
        </w:tc>
      </w:tr>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Department Of Mechanical</w:t>
            </w:r>
            <w:r w:rsidRPr="00F555F9">
              <w:rPr>
                <w:rFonts w:ascii="Century Schoolbook" w:hAnsi="Century Schoolbook" w:cs="Calibri"/>
                <w:b/>
                <w:bCs/>
                <w:color w:val="000000"/>
                <w:sz w:val="18"/>
                <w:szCs w:val="18"/>
              </w:rPr>
              <w:t xml:space="preserve"> Engineering </w:t>
            </w:r>
            <w:proofErr w:type="spellStart"/>
            <w:r w:rsidRPr="00F555F9">
              <w:rPr>
                <w:rFonts w:ascii="Century Schoolbook" w:hAnsi="Century Schoolbook" w:cs="Calibri"/>
                <w:b/>
                <w:bCs/>
                <w:color w:val="000000"/>
                <w:sz w:val="18"/>
                <w:szCs w:val="18"/>
              </w:rPr>
              <w:t>B.Tech</w:t>
            </w:r>
            <w:proofErr w:type="spellEnd"/>
            <w:r w:rsidRPr="00F555F9">
              <w:rPr>
                <w:rFonts w:ascii="Century Schoolbook" w:hAnsi="Century Schoolbook" w:cs="Calibri"/>
                <w:b/>
                <w:bCs/>
                <w:color w:val="000000"/>
                <w:sz w:val="18"/>
                <w:szCs w:val="18"/>
              </w:rPr>
              <w:t xml:space="preserve"> Syllabus 7</w:t>
            </w:r>
            <w:r w:rsidRPr="00F555F9">
              <w:rPr>
                <w:rFonts w:ascii="Century Schoolbook" w:hAnsi="Century Schoolbook" w:cs="Calibri"/>
                <w:b/>
                <w:bCs/>
                <w:color w:val="000000"/>
                <w:sz w:val="18"/>
                <w:szCs w:val="18"/>
                <w:vertAlign w:val="superscript"/>
              </w:rPr>
              <w:t>th</w:t>
            </w:r>
            <w:r>
              <w:rPr>
                <w:rFonts w:ascii="Century Schoolbook" w:hAnsi="Century Schoolbook" w:cs="Calibri"/>
                <w:b/>
                <w:bCs/>
                <w:color w:val="000000"/>
                <w:sz w:val="18"/>
                <w:szCs w:val="18"/>
              </w:rPr>
              <w:t xml:space="preserve"> </w:t>
            </w:r>
            <w:proofErr w:type="spellStart"/>
            <w:r>
              <w:rPr>
                <w:rFonts w:ascii="Century Schoolbook" w:hAnsi="Century Schoolbook" w:cs="Calibri"/>
                <w:b/>
                <w:bCs/>
                <w:color w:val="000000"/>
                <w:sz w:val="18"/>
                <w:szCs w:val="18"/>
              </w:rPr>
              <w:t>Sem</w:t>
            </w:r>
            <w:proofErr w:type="spellEnd"/>
            <w:r>
              <w:rPr>
                <w:rFonts w:ascii="Century Schoolbook" w:hAnsi="Century Schoolbook" w:cs="Calibri"/>
                <w:b/>
                <w:bCs/>
                <w:color w:val="000000"/>
                <w:sz w:val="18"/>
                <w:szCs w:val="18"/>
              </w:rPr>
              <w:t xml:space="preserve"> Session 2014-2018</w:t>
            </w:r>
            <w:r w:rsidRPr="00F555F9">
              <w:rPr>
                <w:rFonts w:ascii="Century Schoolbook" w:hAnsi="Century Schoolbook" w:cs="Calibri"/>
                <w:b/>
                <w:bCs/>
                <w:color w:val="000000"/>
                <w:sz w:val="18"/>
                <w:szCs w:val="18"/>
              </w:rPr>
              <w:t xml:space="preserve"> (Onwards)</w:t>
            </w:r>
          </w:p>
          <w:p w:rsidR="00C30A76" w:rsidRPr="00F555F9"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2017­18</w:t>
            </w:r>
          </w:p>
        </w:tc>
      </w:tr>
      <w:tr w:rsidR="00C30A76" w:rsidRPr="00F555F9" w:rsidTr="00C30A76">
        <w:trPr>
          <w:trHeight w:val="342"/>
        </w:trPr>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proofErr w:type="spellStart"/>
            <w:r w:rsidRPr="00F555F9">
              <w:rPr>
                <w:rFonts w:ascii="Century Schoolbook" w:hAnsi="Century Schoolbook" w:cs="Calibri"/>
                <w:color w:val="000000"/>
                <w:sz w:val="18"/>
                <w:szCs w:val="18"/>
              </w:rPr>
              <w:t>Weightage</w:t>
            </w:r>
            <w:proofErr w:type="spellEnd"/>
            <w:r w:rsidRPr="00F555F9">
              <w:rPr>
                <w:rFonts w:ascii="Century Schoolbook" w:hAnsi="Century Schoolbook" w:cs="Calibri"/>
                <w:color w:val="000000"/>
                <w:sz w:val="18"/>
                <w:szCs w:val="18"/>
              </w:rPr>
              <w:t xml:space="preserve"> (%)</w:t>
            </w:r>
          </w:p>
        </w:tc>
      </w:tr>
      <w:tr w:rsidR="00C30A76" w:rsidRPr="00F555F9" w:rsidTr="00C30A76">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sidRPr="00F857C6">
              <w:rPr>
                <w:bCs/>
                <w:sz w:val="20"/>
                <w:szCs w:val="20"/>
              </w:rPr>
              <w:t>Employability Skills 6</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sidRPr="00F857C6">
              <w:rPr>
                <w:sz w:val="20"/>
                <w:szCs w:val="20"/>
              </w:rPr>
              <w:t>Practical Training Seminar</w:t>
            </w:r>
            <w:r>
              <w:rPr>
                <w:sz w:val="20"/>
                <w:szCs w:val="20"/>
              </w:rPr>
              <w:t xml:space="preserve"> II</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455</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 xml:space="preserve">Project </w:t>
            </w:r>
            <w:proofErr w:type="spellStart"/>
            <w:r>
              <w:rPr>
                <w:rFonts w:ascii="Century Schoolbook" w:hAnsi="Century Schoolbook" w:cs="Calibri"/>
                <w:sz w:val="18"/>
                <w:szCs w:val="18"/>
              </w:rPr>
              <w:t>Stage­II</w:t>
            </w:r>
            <w:proofErr w:type="spellEnd"/>
            <w:r>
              <w:rPr>
                <w:rFonts w:ascii="Century Schoolbook" w:hAnsi="Century Schoolbook" w:cs="Calibri"/>
                <w:sz w:val="18"/>
                <w:szCs w:val="18"/>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4</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bCs/>
                <w:sz w:val="20"/>
                <w:szCs w:val="20"/>
              </w:rPr>
            </w:pPr>
            <w:r>
              <w:rPr>
                <w:bCs/>
                <w:sz w:val="20"/>
                <w:szCs w:val="20"/>
              </w:rPr>
              <w:t>Proficiency in</w:t>
            </w:r>
            <w:r w:rsidRPr="00F857C6">
              <w:rPr>
                <w:bCs/>
                <w:sz w:val="20"/>
                <w:szCs w:val="20"/>
              </w:rPr>
              <w:t xml:space="preserve"> Co-Curricular Activities</w:t>
            </w:r>
            <w:r>
              <w:rPr>
                <w:bCs/>
                <w:sz w:val="20"/>
                <w:szCs w:val="20"/>
              </w:rPr>
              <w:t>(PCA)</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401</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Refrigeration &amp; Air-conditioning</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403</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Power Plant Technologies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405</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Operation Research</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451</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R.A.C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9</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MATLAB/ANSYS-II</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285D49" w:rsidRDefault="00C30A76" w:rsidP="00C30A76">
            <w:pPr>
              <w:rPr>
                <w:rFonts w:ascii="Century Schoolbook" w:hAnsi="Century Schoolbook" w:cs="Calibri"/>
                <w:b/>
                <w:sz w:val="18"/>
                <w:szCs w:val="18"/>
              </w:rPr>
            </w:pPr>
            <w:r w:rsidRPr="00285D49">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 xml:space="preserve">Solar Energy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Finite Element Method</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Computational Fluid Dynamics</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285D49" w:rsidRDefault="00C30A76" w:rsidP="00C30A76">
            <w:pPr>
              <w:rPr>
                <w:rFonts w:ascii="Century Schoolbook" w:hAnsi="Century Schoolbook" w:cs="Calibri"/>
                <w:b/>
                <w:sz w:val="18"/>
                <w:szCs w:val="18"/>
              </w:rPr>
            </w:pPr>
            <w:r w:rsidRPr="00285D49">
              <w:rPr>
                <w:rFonts w:ascii="Century Schoolbook" w:hAnsi="Century Schoolbook" w:cs="Calibri"/>
                <w:b/>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CE315</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Solid Waste Management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CE406</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Project Planning &amp; Construction Management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CE217</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E-Commerce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w:t>
            </w: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bl>
    <w:p w:rsidR="00C30A76" w:rsidRPr="00F75CCD" w:rsidRDefault="00C30A76" w:rsidP="00C30A76">
      <w:pPr>
        <w:sectPr w:rsidR="00C30A76" w:rsidRPr="00F75CCD" w:rsidSect="00C30A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tbl>
      <w:tblPr>
        <w:tblW w:w="0" w:type="auto"/>
        <w:tblInd w:w="93" w:type="dxa"/>
        <w:tblLook w:val="04A0"/>
      </w:tblPr>
      <w:tblGrid>
        <w:gridCol w:w="660"/>
        <w:gridCol w:w="1246"/>
        <w:gridCol w:w="3474"/>
        <w:gridCol w:w="737"/>
        <w:gridCol w:w="458"/>
        <w:gridCol w:w="404"/>
        <w:gridCol w:w="371"/>
        <w:gridCol w:w="1040"/>
        <w:gridCol w:w="489"/>
        <w:gridCol w:w="604"/>
      </w:tblGrid>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b/>
                <w:bCs/>
                <w:color w:val="000000"/>
                <w:sz w:val="18"/>
                <w:szCs w:val="18"/>
              </w:rPr>
            </w:pPr>
            <w:bookmarkStart w:id="4" w:name="RANGE!B1:K18"/>
            <w:r w:rsidRPr="00F555F9">
              <w:rPr>
                <w:rFonts w:ascii="Century Schoolbook" w:hAnsi="Century Schoolbook" w:cs="Calibri"/>
                <w:b/>
                <w:bCs/>
                <w:color w:val="000000"/>
                <w:sz w:val="18"/>
                <w:szCs w:val="18"/>
              </w:rPr>
              <w:lastRenderedPageBreak/>
              <w:t>SURESH GYAN VIHAR UNIVERSITY, JAGATPURA JAIPUR.</w:t>
            </w:r>
            <w:bookmarkEnd w:id="4"/>
          </w:p>
        </w:tc>
      </w:tr>
      <w:tr w:rsidR="00C30A76" w:rsidRPr="00F555F9" w:rsidTr="00C30A76">
        <w:trPr>
          <w:trHeight w:val="342"/>
        </w:trPr>
        <w:tc>
          <w:tcPr>
            <w:tcW w:w="0" w:type="auto"/>
            <w:gridSpan w:val="10"/>
            <w:tcBorders>
              <w:top w:val="nil"/>
              <w:left w:val="nil"/>
              <w:bottom w:val="nil"/>
              <w:right w:val="nil"/>
            </w:tcBorders>
            <w:shd w:val="clear" w:color="auto" w:fill="auto"/>
            <w:noWrap/>
            <w:vAlign w:val="center"/>
            <w:hideMark/>
          </w:tcPr>
          <w:p w:rsidR="00C30A76"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 xml:space="preserve">Department Of Mechanical Engineering </w:t>
            </w:r>
            <w:proofErr w:type="spellStart"/>
            <w:r>
              <w:rPr>
                <w:rFonts w:ascii="Century Schoolbook" w:hAnsi="Century Schoolbook" w:cs="Calibri"/>
                <w:b/>
                <w:bCs/>
                <w:color w:val="000000"/>
                <w:sz w:val="18"/>
                <w:szCs w:val="18"/>
              </w:rPr>
              <w:t>B.Tetch</w:t>
            </w:r>
            <w:proofErr w:type="spellEnd"/>
            <w:r>
              <w:rPr>
                <w:rFonts w:ascii="Century Schoolbook" w:hAnsi="Century Schoolbook" w:cs="Calibri"/>
                <w:b/>
                <w:bCs/>
                <w:color w:val="000000"/>
                <w:sz w:val="18"/>
                <w:szCs w:val="18"/>
              </w:rPr>
              <w:t>+ MIE</w:t>
            </w:r>
            <w:r w:rsidRPr="00F555F9">
              <w:rPr>
                <w:rFonts w:ascii="Century Schoolbook" w:hAnsi="Century Schoolbook" w:cs="Calibri"/>
                <w:b/>
                <w:bCs/>
                <w:color w:val="000000"/>
                <w:sz w:val="18"/>
                <w:szCs w:val="18"/>
              </w:rPr>
              <w:t xml:space="preserve"> Syllabus 8</w:t>
            </w:r>
            <w:r w:rsidRPr="00F555F9">
              <w:rPr>
                <w:rFonts w:ascii="Century Schoolbook" w:hAnsi="Century Schoolbook" w:cs="Calibri"/>
                <w:b/>
                <w:bCs/>
                <w:color w:val="000000"/>
                <w:sz w:val="18"/>
                <w:szCs w:val="18"/>
                <w:vertAlign w:val="superscript"/>
              </w:rPr>
              <w:t>th</w:t>
            </w:r>
            <w:r>
              <w:rPr>
                <w:rFonts w:ascii="Century Schoolbook" w:hAnsi="Century Schoolbook" w:cs="Calibri"/>
                <w:b/>
                <w:bCs/>
                <w:color w:val="000000"/>
                <w:sz w:val="18"/>
                <w:szCs w:val="18"/>
              </w:rPr>
              <w:t xml:space="preserve"> </w:t>
            </w:r>
            <w:proofErr w:type="spellStart"/>
            <w:r>
              <w:rPr>
                <w:rFonts w:ascii="Century Schoolbook" w:hAnsi="Century Schoolbook" w:cs="Calibri"/>
                <w:b/>
                <w:bCs/>
                <w:color w:val="000000"/>
                <w:sz w:val="18"/>
                <w:szCs w:val="18"/>
              </w:rPr>
              <w:t>Sem</w:t>
            </w:r>
            <w:proofErr w:type="spellEnd"/>
            <w:r>
              <w:rPr>
                <w:rFonts w:ascii="Century Schoolbook" w:hAnsi="Century Schoolbook" w:cs="Calibri"/>
                <w:b/>
                <w:bCs/>
                <w:color w:val="000000"/>
                <w:sz w:val="18"/>
                <w:szCs w:val="18"/>
              </w:rPr>
              <w:t xml:space="preserve"> Session 2014</w:t>
            </w:r>
            <w:r w:rsidRPr="00F555F9">
              <w:rPr>
                <w:rFonts w:ascii="Century Schoolbook" w:hAnsi="Century Schoolbook" w:cs="Calibri"/>
                <w:b/>
                <w:bCs/>
                <w:color w:val="000000"/>
                <w:sz w:val="18"/>
                <w:szCs w:val="18"/>
              </w:rPr>
              <w:t>-20</w:t>
            </w:r>
            <w:r>
              <w:rPr>
                <w:rFonts w:ascii="Century Schoolbook" w:hAnsi="Century Schoolbook" w:cs="Calibri"/>
                <w:b/>
                <w:bCs/>
                <w:color w:val="000000"/>
                <w:sz w:val="18"/>
                <w:szCs w:val="18"/>
              </w:rPr>
              <w:t>18 (Onward</w:t>
            </w:r>
          </w:p>
          <w:p w:rsidR="00C30A76" w:rsidRPr="00F555F9" w:rsidRDefault="00C30A76" w:rsidP="00C30A76">
            <w:pPr>
              <w:jc w:val="center"/>
              <w:rPr>
                <w:rFonts w:ascii="Century Schoolbook" w:hAnsi="Century Schoolbook" w:cs="Calibri"/>
                <w:b/>
                <w:bCs/>
                <w:color w:val="000000"/>
                <w:sz w:val="18"/>
                <w:szCs w:val="18"/>
              </w:rPr>
            </w:pPr>
            <w:r>
              <w:rPr>
                <w:rFonts w:ascii="Century Schoolbook" w:hAnsi="Century Schoolbook" w:cs="Calibri"/>
                <w:b/>
                <w:bCs/>
                <w:color w:val="000000"/>
                <w:sz w:val="18"/>
                <w:szCs w:val="18"/>
              </w:rPr>
              <w:t>To be implemented in session 2017­18</w:t>
            </w:r>
          </w:p>
        </w:tc>
      </w:tr>
      <w:tr w:rsidR="00C30A76" w:rsidRPr="00F555F9" w:rsidTr="00C30A76">
        <w:trPr>
          <w:trHeight w:val="342"/>
        </w:trPr>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nil"/>
              <w:right w:val="nil"/>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S.NO</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Code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Course Name</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Credit</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Contact Hours/Week</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Exam Hours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proofErr w:type="spellStart"/>
            <w:r w:rsidRPr="00F555F9">
              <w:rPr>
                <w:rFonts w:ascii="Century Schoolbook" w:hAnsi="Century Schoolbook" w:cs="Calibri"/>
                <w:color w:val="000000"/>
                <w:sz w:val="18"/>
                <w:szCs w:val="18"/>
              </w:rPr>
              <w:t>Weightage</w:t>
            </w:r>
            <w:proofErr w:type="spellEnd"/>
            <w:r w:rsidRPr="00F555F9">
              <w:rPr>
                <w:rFonts w:ascii="Century Schoolbook" w:hAnsi="Century Schoolbook" w:cs="Calibri"/>
                <w:color w:val="000000"/>
                <w:sz w:val="18"/>
                <w:szCs w:val="18"/>
              </w:rPr>
              <w:t xml:space="preserve"> (%)</w:t>
            </w:r>
          </w:p>
        </w:tc>
      </w:tr>
      <w:tr w:rsidR="00C30A76" w:rsidRPr="00F555F9" w:rsidTr="00C30A76">
        <w:trPr>
          <w:trHeight w:val="34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L</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xml:space="preserve">T </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P</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0A76" w:rsidRPr="00F555F9" w:rsidRDefault="00C30A76" w:rsidP="00C30A76">
            <w:pP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CE</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ESE</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b/>
                <w:bCs/>
                <w:color w:val="000000"/>
                <w:sz w:val="18"/>
                <w:szCs w:val="18"/>
              </w:rPr>
              <w:t>UNIVERSITY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sz w:val="20"/>
                <w:szCs w:val="20"/>
              </w:rPr>
            </w:pPr>
            <w:r>
              <w:rPr>
                <w:sz w:val="20"/>
                <w:szCs w:val="20"/>
              </w:rPr>
              <w:t xml:space="preserve">Intellectual Property Right </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Pr>
                <w:sz w:val="20"/>
                <w:szCs w:val="20"/>
              </w:rPr>
              <w:t>2</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p>
        </w:tc>
        <w:tc>
          <w:tcPr>
            <w:tcW w:w="0" w:type="auto"/>
            <w:tcBorders>
              <w:top w:val="nil"/>
              <w:left w:val="nil"/>
              <w:bottom w:val="single" w:sz="4" w:space="0" w:color="auto"/>
              <w:right w:val="single" w:sz="4" w:space="0" w:color="auto"/>
            </w:tcBorders>
            <w:shd w:val="clear" w:color="auto" w:fill="auto"/>
            <w:hideMark/>
          </w:tcPr>
          <w:p w:rsidR="00C30A76" w:rsidRPr="00F857C6" w:rsidRDefault="00C30A76" w:rsidP="00C30A76">
            <w:pPr>
              <w:widowControl w:val="0"/>
              <w:autoSpaceDE w:val="0"/>
              <w:autoSpaceDN w:val="0"/>
              <w:adjustRightInd w:val="0"/>
              <w:rPr>
                <w:bCs/>
                <w:sz w:val="20"/>
                <w:szCs w:val="20"/>
              </w:rPr>
            </w:pPr>
            <w:proofErr w:type="spellStart"/>
            <w:r w:rsidRPr="00F857C6">
              <w:rPr>
                <w:bCs/>
                <w:sz w:val="20"/>
                <w:szCs w:val="20"/>
              </w:rPr>
              <w:t>B.Tech</w:t>
            </w:r>
            <w:proofErr w:type="spellEnd"/>
            <w:r w:rsidRPr="00F857C6">
              <w:rPr>
                <w:bCs/>
                <w:sz w:val="20"/>
                <w:szCs w:val="20"/>
              </w:rPr>
              <w:t xml:space="preserve"> seminar</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1</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w:t>
            </w:r>
          </w:p>
        </w:tc>
        <w:tc>
          <w:tcPr>
            <w:tcW w:w="0" w:type="auto"/>
            <w:tcBorders>
              <w:top w:val="nil"/>
              <w:left w:val="nil"/>
              <w:bottom w:val="single" w:sz="4" w:space="0" w:color="auto"/>
              <w:right w:val="single" w:sz="4" w:space="0" w:color="auto"/>
            </w:tcBorders>
            <w:shd w:val="clear" w:color="auto" w:fill="auto"/>
            <w:noWrap/>
            <w:hideMark/>
          </w:tcPr>
          <w:p w:rsidR="00C30A76" w:rsidRPr="00F857C6" w:rsidRDefault="00C30A76" w:rsidP="00C30A76">
            <w:pPr>
              <w:widowControl w:val="0"/>
              <w:autoSpaceDE w:val="0"/>
              <w:autoSpaceDN w:val="0"/>
              <w:adjustRightInd w:val="0"/>
              <w:jc w:val="center"/>
              <w:rPr>
                <w:sz w:val="20"/>
                <w:szCs w:val="20"/>
              </w:rPr>
            </w:pPr>
            <w:r w:rsidRPr="00F857C6">
              <w:rPr>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sidRPr="003F7F28">
              <w:rPr>
                <w:rFonts w:ascii="Century Schoolbook" w:hAnsi="Century Schoolbook" w:cs="Calibri"/>
                <w:b/>
                <w:sz w:val="18"/>
                <w:szCs w:val="18"/>
              </w:rPr>
              <w:t>PROGRAME CORE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406</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Computer Aided Mechanical Design</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404</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CNC Machines &amp; Programming</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CAD/CAM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sz w:val="18"/>
                <w:szCs w:val="18"/>
              </w:rPr>
            </w:pPr>
            <w:r>
              <w:rPr>
                <w:rFonts w:ascii="Century Schoolbook" w:hAnsi="Century Schoolbook" w:cs="Calibri"/>
                <w:sz w:val="18"/>
                <w:szCs w:val="18"/>
              </w:rPr>
              <w:t>Project Management Lab(</w:t>
            </w:r>
            <w:proofErr w:type="spellStart"/>
            <w:r>
              <w:rPr>
                <w:rFonts w:ascii="Century Schoolbook" w:hAnsi="Century Schoolbook" w:cs="Calibri"/>
                <w:sz w:val="18"/>
                <w:szCs w:val="18"/>
              </w:rPr>
              <w:t>Primevera,Msproject</w:t>
            </w:r>
            <w:proofErr w:type="spellEnd"/>
            <w:r>
              <w:rPr>
                <w:rFonts w:ascii="Century Schoolbook" w:hAnsi="Century Schoolbook" w:cs="Calibri"/>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CF1C02" w:rsidRDefault="00C30A76" w:rsidP="00C30A76">
            <w:pPr>
              <w:rPr>
                <w:rFonts w:ascii="Century Schoolbook" w:hAnsi="Century Schoolbook" w:cs="Calibri"/>
                <w:b/>
                <w:sz w:val="18"/>
                <w:szCs w:val="18"/>
              </w:rPr>
            </w:pPr>
            <w:r w:rsidRPr="00CF1C02">
              <w:rPr>
                <w:rFonts w:ascii="Century Schoolbook" w:hAnsi="Century Schoolbook" w:cs="Calibri"/>
                <w:b/>
                <w:sz w:val="18"/>
                <w:szCs w:val="18"/>
              </w:rPr>
              <w:t>PROGRAME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 402</w:t>
            </w:r>
          </w:p>
        </w:tc>
        <w:tc>
          <w:tcPr>
            <w:tcW w:w="0" w:type="auto"/>
            <w:tcBorders>
              <w:top w:val="nil"/>
              <w:left w:val="nil"/>
              <w:bottom w:val="single" w:sz="4" w:space="0" w:color="auto"/>
              <w:right w:val="single" w:sz="4" w:space="0" w:color="auto"/>
            </w:tcBorders>
            <w:shd w:val="clear" w:color="auto" w:fill="auto"/>
            <w:vAlign w:val="center"/>
            <w:hideMark/>
          </w:tcPr>
          <w:p w:rsidR="00C30A76" w:rsidRPr="00F555F9" w:rsidRDefault="00C30A76" w:rsidP="00C30A76">
            <w:pPr>
              <w:rPr>
                <w:rFonts w:ascii="Century Schoolbook" w:hAnsi="Century Schoolbook" w:cs="Calibri"/>
                <w:sz w:val="18"/>
                <w:szCs w:val="18"/>
              </w:rPr>
            </w:pPr>
            <w:r>
              <w:rPr>
                <w:rFonts w:ascii="Century Schoolbook" w:hAnsi="Century Schoolbook" w:cs="Calibri"/>
                <w:sz w:val="18"/>
                <w:szCs w:val="18"/>
              </w:rPr>
              <w:t>Robotics Engineering</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4</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ME407</w:t>
            </w:r>
          </w:p>
        </w:tc>
        <w:tc>
          <w:tcPr>
            <w:tcW w:w="0" w:type="auto"/>
            <w:tcBorders>
              <w:top w:val="nil"/>
              <w:left w:val="nil"/>
              <w:bottom w:val="single" w:sz="4" w:space="0" w:color="auto"/>
              <w:right w:val="single" w:sz="4" w:space="0" w:color="auto"/>
            </w:tcBorders>
            <w:shd w:val="clear" w:color="auto" w:fill="auto"/>
            <w:vAlign w:val="center"/>
            <w:hideMark/>
          </w:tcPr>
          <w:p w:rsidR="00C30A76" w:rsidRPr="003E4683" w:rsidRDefault="00C30A76" w:rsidP="00C30A76">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Metrology</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5</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 xml:space="preserve">Reliability &amp; Maintenance </w:t>
            </w:r>
            <w:proofErr w:type="spellStart"/>
            <w:r>
              <w:rPr>
                <w:rFonts w:ascii="Century Schoolbook" w:hAnsi="Century Schoolbook" w:cs="Calibri"/>
                <w:color w:val="000000" w:themeColor="text1"/>
                <w:sz w:val="18"/>
                <w:szCs w:val="18"/>
              </w:rPr>
              <w:t>Engg</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Product Design &amp; Development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Solar Lab</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3</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40</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C30A76" w:rsidRPr="00CF1C02" w:rsidRDefault="00C30A76" w:rsidP="00C30A76">
            <w:pPr>
              <w:rPr>
                <w:rFonts w:ascii="Century Schoolbook" w:hAnsi="Century Schoolbook" w:cs="Calibri"/>
                <w:b/>
                <w:color w:val="000000" w:themeColor="text1"/>
                <w:sz w:val="18"/>
                <w:szCs w:val="18"/>
              </w:rPr>
            </w:pPr>
            <w:r w:rsidRPr="00CF1C02">
              <w:rPr>
                <w:rFonts w:ascii="Century Schoolbook" w:hAnsi="Century Schoolbook" w:cs="Calibri"/>
                <w:b/>
                <w:color w:val="000000" w:themeColor="text1"/>
                <w:sz w:val="18"/>
                <w:szCs w:val="18"/>
              </w:rPr>
              <w:t>UNIVERSITY ELECTIVE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 xml:space="preserve"> SAP lab(ERP/MM)</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C30A76" w:rsidRDefault="00C30A76" w:rsidP="00C30A76">
            <w:pPr>
              <w:rPr>
                <w:rFonts w:ascii="Century Schoolbook" w:hAnsi="Century Schoolbook" w:cs="Calibri"/>
                <w:color w:val="000000" w:themeColor="text1"/>
                <w:sz w:val="18"/>
                <w:szCs w:val="18"/>
              </w:rPr>
            </w:pPr>
            <w:r>
              <w:rPr>
                <w:rFonts w:ascii="Century Schoolbook" w:hAnsi="Century Schoolbook" w:cs="Calibri"/>
                <w:color w:val="000000" w:themeColor="text1"/>
                <w:sz w:val="18"/>
                <w:szCs w:val="18"/>
              </w:rPr>
              <w:t>Actuarial S</w:t>
            </w:r>
            <w:r w:rsidRPr="000E757F">
              <w:rPr>
                <w:rFonts w:ascii="Century Schoolbook" w:hAnsi="Century Schoolbook" w:cs="Calibri"/>
                <w:color w:val="000000" w:themeColor="text1"/>
                <w:sz w:val="18"/>
                <w:szCs w:val="18"/>
              </w:rPr>
              <w:t>cience</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12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2</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8</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tr w:rsidR="00C30A76" w:rsidRPr="00F555F9" w:rsidTr="00C30A76">
        <w:trPr>
          <w:trHeight w:val="34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right"/>
              <w:rPr>
                <w:rFonts w:ascii="Century Schoolbook" w:hAnsi="Century Schoolbook" w:cs="Calibri"/>
                <w:color w:val="000000"/>
                <w:sz w:val="18"/>
                <w:szCs w:val="18"/>
              </w:rPr>
            </w:pPr>
            <w:r w:rsidRPr="00F555F9">
              <w:rPr>
                <w:rFonts w:ascii="Century Schoolbook" w:hAnsi="Century Schoolbook" w:cs="Calibri"/>
                <w:color w:val="000000"/>
                <w:sz w:val="18"/>
                <w:szCs w:val="18"/>
              </w:rPr>
              <w:t>GRAND TOTAL</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Pr>
                <w:rFonts w:ascii="Century Schoolbook" w:hAnsi="Century Schoolbook" w:cs="Calibri"/>
                <w:color w:val="000000"/>
                <w:sz w:val="18"/>
                <w:szCs w:val="18"/>
              </w:rPr>
              <w:t>17</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rsidR="00C30A76" w:rsidRPr="00F555F9" w:rsidRDefault="00C30A76" w:rsidP="00C30A76">
            <w:pPr>
              <w:jc w:val="center"/>
              <w:rPr>
                <w:rFonts w:ascii="Century Schoolbook" w:hAnsi="Century Schoolbook" w:cs="Calibri"/>
                <w:color w:val="000000"/>
                <w:sz w:val="18"/>
                <w:szCs w:val="18"/>
              </w:rPr>
            </w:pPr>
            <w:r w:rsidRPr="00F555F9">
              <w:rPr>
                <w:rFonts w:ascii="Century Schoolbook" w:hAnsi="Century Schoolbook" w:cs="Calibri"/>
                <w:color w:val="000000"/>
                <w:sz w:val="18"/>
                <w:szCs w:val="18"/>
              </w:rPr>
              <w:t> </w:t>
            </w:r>
          </w:p>
        </w:tc>
      </w:tr>
      <w:bookmarkEnd w:id="1"/>
    </w:tbl>
    <w:p w:rsidR="00C30A76" w:rsidRPr="00F75CCD" w:rsidRDefault="00C30A76" w:rsidP="00C30A76"/>
    <w:p w:rsidR="00C30A76" w:rsidRDefault="00C30A76" w:rsidP="00C30A76"/>
    <w:p w:rsidR="004B378C" w:rsidRDefault="004B378C"/>
    <w:p w:rsidR="00112D8A" w:rsidRDefault="00112D8A"/>
    <w:p w:rsidR="00112D8A" w:rsidRDefault="00112D8A"/>
    <w:p w:rsidR="00112D8A" w:rsidRDefault="00112D8A"/>
    <w:p w:rsidR="00112D8A" w:rsidRDefault="00112D8A"/>
    <w:p w:rsidR="00112D8A" w:rsidRDefault="00112D8A"/>
    <w:p w:rsidR="00112D8A" w:rsidRDefault="00112D8A"/>
    <w:p w:rsidR="00112D8A" w:rsidRDefault="00112D8A"/>
    <w:p w:rsidR="00112D8A" w:rsidRDefault="00112D8A"/>
    <w:p w:rsidR="00112D8A" w:rsidRDefault="00112D8A"/>
    <w:p w:rsidR="00112D8A" w:rsidRDefault="00112D8A"/>
    <w:p w:rsidR="00112D8A" w:rsidRDefault="00112D8A"/>
    <w:p w:rsidR="00112D8A" w:rsidRDefault="00112D8A" w:rsidP="00112D8A">
      <w:pPr>
        <w:rPr>
          <w:b/>
          <w:sz w:val="18"/>
          <w:szCs w:val="18"/>
        </w:rPr>
      </w:pPr>
    </w:p>
    <w:p w:rsidR="00112D8A" w:rsidRPr="003A5CC1" w:rsidRDefault="00112D8A" w:rsidP="00112D8A">
      <w:pPr>
        <w:rPr>
          <w:b/>
          <w:bCs/>
          <w:sz w:val="18"/>
          <w:szCs w:val="18"/>
        </w:rPr>
      </w:pPr>
      <w:r w:rsidRPr="003A5CC1">
        <w:rPr>
          <w:b/>
          <w:sz w:val="18"/>
          <w:szCs w:val="18"/>
        </w:rPr>
        <w:t>ME 501</w:t>
      </w:r>
      <w:r w:rsidRPr="003A5CC1">
        <w:rPr>
          <w:b/>
          <w:sz w:val="18"/>
          <w:szCs w:val="18"/>
        </w:rPr>
        <w:tab/>
      </w:r>
      <w:r w:rsidRPr="003A5CC1">
        <w:rPr>
          <w:b/>
          <w:sz w:val="18"/>
          <w:szCs w:val="18"/>
        </w:rPr>
        <w:tab/>
        <w:t xml:space="preserve"> DESIGN OF THERMAL SYSTEMS                     C (L, T, P) = </w:t>
      </w:r>
      <w:r>
        <w:rPr>
          <w:b/>
          <w:sz w:val="18"/>
          <w:szCs w:val="18"/>
        </w:rPr>
        <w:t>3</w:t>
      </w:r>
      <w:r w:rsidRPr="003A5CC1">
        <w:rPr>
          <w:b/>
          <w:sz w:val="18"/>
          <w:szCs w:val="18"/>
        </w:rPr>
        <w:t>(3, 0, 0)</w:t>
      </w:r>
      <w:r w:rsidRPr="003A5CC1">
        <w:rPr>
          <w:b/>
          <w:bCs/>
          <w:sz w:val="18"/>
          <w:szCs w:val="18"/>
        </w:rPr>
        <w:t xml:space="preserve"> </w:t>
      </w:r>
    </w:p>
    <w:p w:rsidR="00112D8A" w:rsidRPr="003A5CC1" w:rsidRDefault="00112D8A" w:rsidP="00112D8A">
      <w:pPr>
        <w:rPr>
          <w:sz w:val="18"/>
          <w:szCs w:val="18"/>
        </w:rPr>
      </w:pPr>
    </w:p>
    <w:tbl>
      <w:tblPr>
        <w:tblStyle w:val="TableGrid"/>
        <w:tblW w:w="5000" w:type="pct"/>
        <w:tblLook w:val="01E0"/>
      </w:tblPr>
      <w:tblGrid>
        <w:gridCol w:w="894"/>
        <w:gridCol w:w="7203"/>
        <w:gridCol w:w="1479"/>
      </w:tblGrid>
      <w:tr w:rsidR="00112D8A" w:rsidRPr="003A5CC1" w:rsidTr="009C174F">
        <w:tc>
          <w:tcPr>
            <w:tcW w:w="467" w:type="pct"/>
          </w:tcPr>
          <w:p w:rsidR="00112D8A" w:rsidRPr="003A5CC1" w:rsidRDefault="00112D8A" w:rsidP="009C174F">
            <w:pPr>
              <w:rPr>
                <w:b/>
                <w:sz w:val="18"/>
                <w:szCs w:val="18"/>
              </w:rPr>
            </w:pPr>
            <w:r w:rsidRPr="003A5CC1">
              <w:rPr>
                <w:b/>
                <w:sz w:val="18"/>
                <w:szCs w:val="18"/>
              </w:rPr>
              <w:t>Unit</w:t>
            </w:r>
          </w:p>
        </w:tc>
        <w:tc>
          <w:tcPr>
            <w:tcW w:w="3760" w:type="pct"/>
          </w:tcPr>
          <w:p w:rsidR="00112D8A" w:rsidRPr="003A5CC1" w:rsidRDefault="00112D8A" w:rsidP="009C174F">
            <w:pPr>
              <w:jc w:val="center"/>
              <w:rPr>
                <w:b/>
                <w:sz w:val="18"/>
                <w:szCs w:val="18"/>
              </w:rPr>
            </w:pPr>
            <w:r w:rsidRPr="003A5CC1">
              <w:rPr>
                <w:b/>
                <w:sz w:val="18"/>
                <w:szCs w:val="18"/>
              </w:rPr>
              <w:t>Course Contents</w:t>
            </w:r>
          </w:p>
        </w:tc>
        <w:tc>
          <w:tcPr>
            <w:tcW w:w="772" w:type="pct"/>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467" w:type="pct"/>
          </w:tcPr>
          <w:p w:rsidR="00112D8A" w:rsidRPr="003A5CC1" w:rsidRDefault="00112D8A" w:rsidP="009C174F">
            <w:pPr>
              <w:jc w:val="center"/>
              <w:rPr>
                <w:sz w:val="18"/>
                <w:szCs w:val="18"/>
              </w:rPr>
            </w:pPr>
            <w:r w:rsidRPr="003A5CC1">
              <w:rPr>
                <w:sz w:val="18"/>
                <w:szCs w:val="18"/>
              </w:rPr>
              <w:t>I</w:t>
            </w:r>
          </w:p>
        </w:tc>
        <w:tc>
          <w:tcPr>
            <w:tcW w:w="3760" w:type="pct"/>
          </w:tcPr>
          <w:p w:rsidR="00112D8A" w:rsidRPr="003A5CC1" w:rsidRDefault="00112D8A" w:rsidP="009C174F">
            <w:pPr>
              <w:rPr>
                <w:sz w:val="18"/>
                <w:szCs w:val="18"/>
              </w:rPr>
            </w:pPr>
            <w:r w:rsidRPr="003A5CC1">
              <w:rPr>
                <w:sz w:val="18"/>
                <w:szCs w:val="18"/>
              </w:rPr>
              <w:t>Mathematical Modeling of thermal Systems:</w:t>
            </w:r>
            <w:r w:rsidRPr="003A5CC1">
              <w:rPr>
                <w:b/>
                <w:sz w:val="18"/>
                <w:szCs w:val="18"/>
              </w:rPr>
              <w:t xml:space="preserve"> </w:t>
            </w:r>
            <w:r w:rsidRPr="003A5CC1">
              <w:rPr>
                <w:sz w:val="18"/>
                <w:szCs w:val="18"/>
              </w:rPr>
              <w:t>Development of equations based on number-processing operation and physical laws for simulation and optimization of thermal systems</w:t>
            </w:r>
          </w:p>
        </w:tc>
        <w:tc>
          <w:tcPr>
            <w:tcW w:w="772"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467" w:type="pct"/>
          </w:tcPr>
          <w:p w:rsidR="00112D8A" w:rsidRPr="003A5CC1" w:rsidRDefault="00112D8A" w:rsidP="009C174F">
            <w:pPr>
              <w:jc w:val="center"/>
              <w:rPr>
                <w:sz w:val="18"/>
                <w:szCs w:val="18"/>
              </w:rPr>
            </w:pPr>
            <w:r w:rsidRPr="003A5CC1">
              <w:rPr>
                <w:sz w:val="18"/>
                <w:szCs w:val="18"/>
              </w:rPr>
              <w:t>II</w:t>
            </w:r>
          </w:p>
        </w:tc>
        <w:tc>
          <w:tcPr>
            <w:tcW w:w="3760" w:type="pct"/>
          </w:tcPr>
          <w:p w:rsidR="00112D8A" w:rsidRPr="003A5CC1" w:rsidRDefault="00112D8A" w:rsidP="009C174F">
            <w:pPr>
              <w:rPr>
                <w:sz w:val="18"/>
                <w:szCs w:val="18"/>
              </w:rPr>
            </w:pPr>
            <w:r w:rsidRPr="003A5CC1">
              <w:rPr>
                <w:sz w:val="18"/>
                <w:szCs w:val="18"/>
              </w:rPr>
              <w:t>The art of equation fitting to performance data; Development of performance equations for heat exchangers, distillation separators and turbo machinery</w:t>
            </w:r>
          </w:p>
        </w:tc>
        <w:tc>
          <w:tcPr>
            <w:tcW w:w="772"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467" w:type="pct"/>
          </w:tcPr>
          <w:p w:rsidR="00112D8A" w:rsidRPr="003A5CC1" w:rsidRDefault="00112D8A" w:rsidP="009C174F">
            <w:pPr>
              <w:jc w:val="center"/>
              <w:rPr>
                <w:sz w:val="18"/>
                <w:szCs w:val="18"/>
              </w:rPr>
            </w:pPr>
            <w:r w:rsidRPr="003A5CC1">
              <w:rPr>
                <w:sz w:val="18"/>
                <w:szCs w:val="18"/>
              </w:rPr>
              <w:t>III</w:t>
            </w:r>
          </w:p>
        </w:tc>
        <w:tc>
          <w:tcPr>
            <w:tcW w:w="3760" w:type="pct"/>
          </w:tcPr>
          <w:p w:rsidR="00112D8A" w:rsidRPr="003A5CC1" w:rsidRDefault="00112D8A" w:rsidP="009C174F">
            <w:pPr>
              <w:rPr>
                <w:sz w:val="18"/>
                <w:szCs w:val="18"/>
              </w:rPr>
            </w:pPr>
            <w:r w:rsidRPr="003A5CC1">
              <w:rPr>
                <w:sz w:val="18"/>
                <w:szCs w:val="18"/>
              </w:rPr>
              <w:t>Simulation of thermal Systems: Uses of system simulation, classes of simulation; Information-flow diagrams; sequential and simultaneous calculations</w:t>
            </w:r>
          </w:p>
        </w:tc>
        <w:tc>
          <w:tcPr>
            <w:tcW w:w="772"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467" w:type="pct"/>
          </w:tcPr>
          <w:p w:rsidR="00112D8A" w:rsidRPr="003A5CC1" w:rsidRDefault="00112D8A" w:rsidP="009C174F">
            <w:pPr>
              <w:jc w:val="center"/>
              <w:rPr>
                <w:sz w:val="18"/>
                <w:szCs w:val="18"/>
              </w:rPr>
            </w:pPr>
            <w:r w:rsidRPr="003A5CC1">
              <w:rPr>
                <w:sz w:val="18"/>
                <w:szCs w:val="18"/>
              </w:rPr>
              <w:t>IV</w:t>
            </w:r>
          </w:p>
        </w:tc>
        <w:tc>
          <w:tcPr>
            <w:tcW w:w="3760" w:type="pct"/>
          </w:tcPr>
          <w:p w:rsidR="00112D8A" w:rsidRPr="003A5CC1" w:rsidRDefault="00112D8A" w:rsidP="009C174F">
            <w:pPr>
              <w:rPr>
                <w:sz w:val="18"/>
                <w:szCs w:val="18"/>
              </w:rPr>
            </w:pPr>
            <w:r w:rsidRPr="003A5CC1">
              <w:rPr>
                <w:sz w:val="18"/>
                <w:szCs w:val="18"/>
              </w:rPr>
              <w:t xml:space="preserve"> simulation of continuous, deterministic steady-state systems, e.g. gas turbine system; simulation of dynamic behavior of thermal systems</w:t>
            </w:r>
          </w:p>
        </w:tc>
        <w:tc>
          <w:tcPr>
            <w:tcW w:w="772"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467" w:type="pct"/>
          </w:tcPr>
          <w:p w:rsidR="00112D8A" w:rsidRPr="003A5CC1" w:rsidRDefault="00112D8A" w:rsidP="009C174F">
            <w:pPr>
              <w:jc w:val="center"/>
              <w:rPr>
                <w:sz w:val="18"/>
                <w:szCs w:val="18"/>
              </w:rPr>
            </w:pPr>
            <w:r w:rsidRPr="003A5CC1">
              <w:rPr>
                <w:sz w:val="18"/>
                <w:szCs w:val="18"/>
              </w:rPr>
              <w:t>V</w:t>
            </w:r>
          </w:p>
        </w:tc>
        <w:tc>
          <w:tcPr>
            <w:tcW w:w="3760" w:type="pct"/>
          </w:tcPr>
          <w:p w:rsidR="00112D8A" w:rsidRPr="003A5CC1" w:rsidRDefault="00112D8A" w:rsidP="009C174F">
            <w:pPr>
              <w:rPr>
                <w:sz w:val="18"/>
                <w:szCs w:val="18"/>
              </w:rPr>
            </w:pPr>
            <w:r w:rsidRPr="003A5CC1">
              <w:rPr>
                <w:sz w:val="18"/>
                <w:szCs w:val="18"/>
              </w:rPr>
              <w:t>Optimization of Thermal Systems:</w:t>
            </w:r>
            <w:r w:rsidRPr="003A5CC1">
              <w:rPr>
                <w:b/>
                <w:sz w:val="18"/>
                <w:szCs w:val="18"/>
              </w:rPr>
              <w:t xml:space="preserve"> </w:t>
            </w:r>
            <w:r w:rsidRPr="003A5CC1">
              <w:rPr>
                <w:sz w:val="18"/>
                <w:szCs w:val="18"/>
              </w:rPr>
              <w:t>Optimization criteria; use of Lagrange Multipliers, search methods, dynamic programming and geometric programming for optimum design of thermal systems</w:t>
            </w:r>
          </w:p>
        </w:tc>
        <w:tc>
          <w:tcPr>
            <w:tcW w:w="772" w:type="pct"/>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rStyle w:val="Strong"/>
          <w:sz w:val="18"/>
          <w:szCs w:val="18"/>
        </w:rPr>
      </w:pPr>
    </w:p>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numPr>
          <w:ilvl w:val="0"/>
          <w:numId w:val="2"/>
        </w:numPr>
        <w:jc w:val="both"/>
        <w:rPr>
          <w:iCs/>
          <w:sz w:val="18"/>
          <w:szCs w:val="18"/>
        </w:rPr>
      </w:pPr>
      <w:r w:rsidRPr="003A5CC1">
        <w:rPr>
          <w:iCs/>
          <w:sz w:val="18"/>
          <w:szCs w:val="18"/>
        </w:rPr>
        <w:t>W.F. Stocker; “Design of thermal Systems”, McGraw Hill International, 1989.</w:t>
      </w:r>
    </w:p>
    <w:p w:rsidR="00112D8A" w:rsidRPr="003A5CC1" w:rsidRDefault="00112D8A" w:rsidP="00112D8A">
      <w:pPr>
        <w:numPr>
          <w:ilvl w:val="0"/>
          <w:numId w:val="2"/>
        </w:numPr>
        <w:jc w:val="both"/>
        <w:rPr>
          <w:iCs/>
          <w:sz w:val="18"/>
          <w:szCs w:val="18"/>
        </w:rPr>
      </w:pPr>
      <w:r w:rsidRPr="003A5CC1">
        <w:rPr>
          <w:iCs/>
          <w:sz w:val="18"/>
          <w:szCs w:val="18"/>
        </w:rPr>
        <w:t>B.K. Hodge, “Analysis and Design of Energy Systems”, Prentice-Hall Inc., 1990.</w:t>
      </w:r>
    </w:p>
    <w:p w:rsidR="00112D8A" w:rsidRPr="003A5CC1"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Pr="003A5CC1" w:rsidRDefault="00112D8A" w:rsidP="00112D8A">
      <w:pPr>
        <w:rPr>
          <w:sz w:val="18"/>
          <w:szCs w:val="18"/>
        </w:rPr>
      </w:pPr>
      <w:r w:rsidRPr="003A5CC1">
        <w:rPr>
          <w:b/>
          <w:sz w:val="18"/>
          <w:szCs w:val="18"/>
        </w:rPr>
        <w:t>ME 502</w:t>
      </w:r>
      <w:r w:rsidRPr="003A5CC1">
        <w:rPr>
          <w:b/>
          <w:sz w:val="18"/>
          <w:szCs w:val="18"/>
        </w:rPr>
        <w:tab/>
      </w:r>
      <w:r w:rsidRPr="003A5CC1">
        <w:rPr>
          <w:b/>
          <w:sz w:val="18"/>
          <w:szCs w:val="18"/>
        </w:rPr>
        <w:tab/>
        <w:t xml:space="preserve">DESIGN OF COMBUSTION SYSTEM                            C (L, T, P) = </w:t>
      </w:r>
      <w:r>
        <w:rPr>
          <w:b/>
          <w:sz w:val="18"/>
          <w:szCs w:val="18"/>
        </w:rPr>
        <w:t>3</w:t>
      </w:r>
      <w:r w:rsidRPr="003A5CC1">
        <w:rPr>
          <w:b/>
          <w:sz w:val="18"/>
          <w:szCs w:val="18"/>
        </w:rPr>
        <w:t>(3, 0, 0)</w:t>
      </w:r>
      <w:r w:rsidRPr="003A5CC1">
        <w:rPr>
          <w:b/>
          <w:bCs/>
          <w:sz w:val="18"/>
          <w:szCs w:val="18"/>
        </w:rPr>
        <w:t xml:space="preserve"> </w:t>
      </w:r>
    </w:p>
    <w:p w:rsidR="00112D8A" w:rsidRPr="003A5CC1" w:rsidRDefault="00112D8A" w:rsidP="00112D8A">
      <w:pPr>
        <w:tabs>
          <w:tab w:val="left" w:pos="1065"/>
        </w:tabs>
        <w:rPr>
          <w:sz w:val="18"/>
          <w:szCs w:val="18"/>
        </w:rPr>
      </w:pPr>
    </w:p>
    <w:tbl>
      <w:tblPr>
        <w:tblStyle w:val="TableGrid"/>
        <w:tblW w:w="5000" w:type="pct"/>
        <w:tblLook w:val="01E0"/>
      </w:tblPr>
      <w:tblGrid>
        <w:gridCol w:w="1109"/>
        <w:gridCol w:w="7220"/>
        <w:gridCol w:w="1247"/>
      </w:tblGrid>
      <w:tr w:rsidR="00112D8A" w:rsidRPr="003A5CC1" w:rsidTr="009C174F">
        <w:tc>
          <w:tcPr>
            <w:tcW w:w="579" w:type="pct"/>
          </w:tcPr>
          <w:p w:rsidR="00112D8A" w:rsidRPr="003A5CC1" w:rsidRDefault="00112D8A" w:rsidP="009C174F">
            <w:pPr>
              <w:rPr>
                <w:b/>
                <w:sz w:val="18"/>
                <w:szCs w:val="18"/>
              </w:rPr>
            </w:pPr>
            <w:r w:rsidRPr="003A5CC1">
              <w:rPr>
                <w:b/>
                <w:sz w:val="18"/>
                <w:szCs w:val="18"/>
              </w:rPr>
              <w:t>Unit</w:t>
            </w:r>
          </w:p>
        </w:tc>
        <w:tc>
          <w:tcPr>
            <w:tcW w:w="3770" w:type="pct"/>
          </w:tcPr>
          <w:p w:rsidR="00112D8A" w:rsidRPr="003A5CC1" w:rsidRDefault="00112D8A" w:rsidP="009C174F">
            <w:pPr>
              <w:jc w:val="center"/>
              <w:rPr>
                <w:b/>
                <w:sz w:val="18"/>
                <w:szCs w:val="18"/>
              </w:rPr>
            </w:pPr>
            <w:r w:rsidRPr="003A5CC1">
              <w:rPr>
                <w:b/>
                <w:sz w:val="18"/>
                <w:szCs w:val="18"/>
              </w:rPr>
              <w:t>Course Contents</w:t>
            </w:r>
          </w:p>
        </w:tc>
        <w:tc>
          <w:tcPr>
            <w:tcW w:w="651" w:type="pct"/>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579" w:type="pct"/>
          </w:tcPr>
          <w:p w:rsidR="00112D8A" w:rsidRPr="003A5CC1" w:rsidRDefault="00112D8A" w:rsidP="009C174F">
            <w:pPr>
              <w:jc w:val="center"/>
              <w:rPr>
                <w:b/>
                <w:sz w:val="18"/>
                <w:szCs w:val="18"/>
              </w:rPr>
            </w:pPr>
            <w:r w:rsidRPr="003A5CC1">
              <w:rPr>
                <w:b/>
                <w:sz w:val="18"/>
                <w:szCs w:val="18"/>
              </w:rPr>
              <w:t>I</w:t>
            </w:r>
          </w:p>
        </w:tc>
        <w:tc>
          <w:tcPr>
            <w:tcW w:w="3770" w:type="pct"/>
          </w:tcPr>
          <w:p w:rsidR="00112D8A" w:rsidRPr="003A5CC1" w:rsidRDefault="00112D8A" w:rsidP="009C174F">
            <w:pPr>
              <w:rPr>
                <w:b/>
                <w:sz w:val="18"/>
                <w:szCs w:val="18"/>
              </w:rPr>
            </w:pPr>
            <w:r w:rsidRPr="003A5CC1">
              <w:rPr>
                <w:sz w:val="18"/>
                <w:szCs w:val="18"/>
              </w:rPr>
              <w:t>Types Of Fuels: Composition-physical, chemical and thermodynamic properties. Proportion of reactants and cooled products: Individual hydro carbons – volumetric fuel blends gravimetric fuel and mixture calculation from product analysis-physical characteristics of mixtures and products</w:t>
            </w:r>
          </w:p>
        </w:tc>
        <w:tc>
          <w:tcPr>
            <w:tcW w:w="651"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579" w:type="pct"/>
          </w:tcPr>
          <w:p w:rsidR="00112D8A" w:rsidRPr="003A5CC1" w:rsidRDefault="00112D8A" w:rsidP="009C174F">
            <w:pPr>
              <w:jc w:val="center"/>
              <w:rPr>
                <w:b/>
                <w:sz w:val="18"/>
                <w:szCs w:val="18"/>
              </w:rPr>
            </w:pPr>
            <w:r w:rsidRPr="003A5CC1">
              <w:rPr>
                <w:b/>
                <w:sz w:val="18"/>
                <w:szCs w:val="18"/>
              </w:rPr>
              <w:t>II</w:t>
            </w:r>
          </w:p>
        </w:tc>
        <w:tc>
          <w:tcPr>
            <w:tcW w:w="3770" w:type="pct"/>
          </w:tcPr>
          <w:p w:rsidR="00112D8A" w:rsidRPr="003A5CC1" w:rsidRDefault="00112D8A" w:rsidP="009C174F">
            <w:pPr>
              <w:rPr>
                <w:b/>
                <w:sz w:val="18"/>
                <w:szCs w:val="18"/>
              </w:rPr>
            </w:pPr>
            <w:r w:rsidRPr="003A5CC1">
              <w:rPr>
                <w:sz w:val="18"/>
                <w:szCs w:val="18"/>
              </w:rPr>
              <w:t>Proportions Of Hot Products: Kinetic equilibrium – equilibrium product composition in hydrocarbon combustion – Fuel rich mixture dissociation – general mixture dissociation</w:t>
            </w:r>
          </w:p>
        </w:tc>
        <w:tc>
          <w:tcPr>
            <w:tcW w:w="651"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579" w:type="pct"/>
          </w:tcPr>
          <w:p w:rsidR="00112D8A" w:rsidRPr="003A5CC1" w:rsidRDefault="00112D8A" w:rsidP="009C174F">
            <w:pPr>
              <w:jc w:val="center"/>
              <w:rPr>
                <w:b/>
                <w:sz w:val="18"/>
                <w:szCs w:val="18"/>
              </w:rPr>
            </w:pPr>
            <w:r w:rsidRPr="003A5CC1">
              <w:rPr>
                <w:b/>
                <w:sz w:val="18"/>
                <w:szCs w:val="18"/>
              </w:rPr>
              <w:t>III</w:t>
            </w:r>
          </w:p>
        </w:tc>
        <w:tc>
          <w:tcPr>
            <w:tcW w:w="3770" w:type="pct"/>
          </w:tcPr>
          <w:p w:rsidR="00112D8A" w:rsidRPr="003A5CC1" w:rsidRDefault="00112D8A" w:rsidP="009C174F">
            <w:pPr>
              <w:jc w:val="both"/>
              <w:rPr>
                <w:sz w:val="18"/>
                <w:szCs w:val="18"/>
              </w:rPr>
            </w:pPr>
            <w:r w:rsidRPr="003A5CC1">
              <w:rPr>
                <w:sz w:val="18"/>
                <w:szCs w:val="18"/>
              </w:rPr>
              <w:t>Combustion Energies: Standard energy of formation-standard energy of reaction calorific value-maximum useful work.</w:t>
            </w:r>
          </w:p>
          <w:p w:rsidR="00112D8A" w:rsidRPr="003A5CC1" w:rsidRDefault="00112D8A" w:rsidP="009C174F">
            <w:pPr>
              <w:jc w:val="both"/>
              <w:rPr>
                <w:sz w:val="18"/>
                <w:szCs w:val="18"/>
              </w:rPr>
            </w:pPr>
            <w:r w:rsidRPr="003A5CC1">
              <w:rPr>
                <w:sz w:val="18"/>
                <w:szCs w:val="18"/>
              </w:rPr>
              <w:t>Combustion Temperatures: Sensible energy – determination of maximum temperature in steady flow – Influence of fuel type and operating parameters.</w:t>
            </w:r>
          </w:p>
          <w:p w:rsidR="00112D8A" w:rsidRPr="003A5CC1" w:rsidRDefault="00112D8A" w:rsidP="009C174F">
            <w:pPr>
              <w:jc w:val="both"/>
              <w:rPr>
                <w:sz w:val="18"/>
                <w:szCs w:val="18"/>
              </w:rPr>
            </w:pPr>
            <w:r w:rsidRPr="003A5CC1">
              <w:rPr>
                <w:sz w:val="18"/>
                <w:szCs w:val="18"/>
              </w:rPr>
              <w:t>Combustion Efficiencies: Work transfer applications in now-flow – heat transfer applications in steady flow- work transfer applications in steady flow.</w:t>
            </w:r>
          </w:p>
          <w:p w:rsidR="00112D8A" w:rsidRPr="003A5CC1" w:rsidRDefault="00112D8A" w:rsidP="009C174F">
            <w:pPr>
              <w:rPr>
                <w:b/>
                <w:sz w:val="18"/>
                <w:szCs w:val="18"/>
              </w:rPr>
            </w:pPr>
            <w:r w:rsidRPr="003A5CC1">
              <w:rPr>
                <w:sz w:val="18"/>
                <w:szCs w:val="18"/>
              </w:rPr>
              <w:t>Combustion Control Systems: Controlling fuel flow- controlling air flow- As pollution control flow</w:t>
            </w:r>
          </w:p>
        </w:tc>
        <w:tc>
          <w:tcPr>
            <w:tcW w:w="651"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579" w:type="pct"/>
          </w:tcPr>
          <w:p w:rsidR="00112D8A" w:rsidRPr="003A5CC1" w:rsidRDefault="00112D8A" w:rsidP="009C174F">
            <w:pPr>
              <w:jc w:val="center"/>
              <w:rPr>
                <w:b/>
                <w:sz w:val="18"/>
                <w:szCs w:val="18"/>
              </w:rPr>
            </w:pPr>
            <w:r w:rsidRPr="003A5CC1">
              <w:rPr>
                <w:b/>
                <w:sz w:val="18"/>
                <w:szCs w:val="18"/>
              </w:rPr>
              <w:t>IV</w:t>
            </w:r>
          </w:p>
        </w:tc>
        <w:tc>
          <w:tcPr>
            <w:tcW w:w="3770" w:type="pct"/>
          </w:tcPr>
          <w:p w:rsidR="00112D8A" w:rsidRPr="003A5CC1" w:rsidRDefault="00112D8A" w:rsidP="009C174F">
            <w:pPr>
              <w:rPr>
                <w:b/>
                <w:sz w:val="18"/>
                <w:szCs w:val="18"/>
              </w:rPr>
            </w:pPr>
            <w:r w:rsidRPr="003A5CC1">
              <w:rPr>
                <w:sz w:val="18"/>
                <w:szCs w:val="18"/>
              </w:rPr>
              <w:t>Design Of Burners: Gas and oil burners- operations characteristics – calculation of gas flow rate; pressure drop efficiency</w:t>
            </w:r>
          </w:p>
        </w:tc>
        <w:tc>
          <w:tcPr>
            <w:tcW w:w="651"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579" w:type="pct"/>
          </w:tcPr>
          <w:p w:rsidR="00112D8A" w:rsidRPr="003A5CC1" w:rsidRDefault="00112D8A" w:rsidP="009C174F">
            <w:pPr>
              <w:jc w:val="center"/>
              <w:rPr>
                <w:b/>
                <w:sz w:val="18"/>
                <w:szCs w:val="18"/>
              </w:rPr>
            </w:pPr>
            <w:r w:rsidRPr="003A5CC1">
              <w:rPr>
                <w:b/>
                <w:sz w:val="18"/>
                <w:szCs w:val="18"/>
              </w:rPr>
              <w:t>V</w:t>
            </w:r>
          </w:p>
        </w:tc>
        <w:tc>
          <w:tcPr>
            <w:tcW w:w="3770" w:type="pct"/>
          </w:tcPr>
          <w:p w:rsidR="00112D8A" w:rsidRPr="003A5CC1" w:rsidRDefault="00112D8A" w:rsidP="009C174F">
            <w:pPr>
              <w:rPr>
                <w:b/>
                <w:sz w:val="18"/>
                <w:szCs w:val="18"/>
              </w:rPr>
            </w:pPr>
            <w:r w:rsidRPr="003A5CC1">
              <w:rPr>
                <w:sz w:val="18"/>
                <w:szCs w:val="18"/>
              </w:rPr>
              <w:t>Design of furnaces and chimneys, steam generating devices – stokers, fluidized bed combustion – types – performance analysis</w:t>
            </w:r>
          </w:p>
        </w:tc>
        <w:tc>
          <w:tcPr>
            <w:tcW w:w="651" w:type="pct"/>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b/>
          <w:sz w:val="18"/>
          <w:szCs w:val="18"/>
        </w:rPr>
      </w:pPr>
    </w:p>
    <w:p w:rsidR="00112D8A" w:rsidRPr="003A5CC1" w:rsidRDefault="00112D8A" w:rsidP="00112D8A">
      <w:pPr>
        <w:rPr>
          <w:sz w:val="18"/>
          <w:szCs w:val="18"/>
        </w:rPr>
      </w:pPr>
    </w:p>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numPr>
          <w:ilvl w:val="0"/>
          <w:numId w:val="6"/>
        </w:numPr>
        <w:jc w:val="both"/>
        <w:rPr>
          <w:sz w:val="18"/>
          <w:szCs w:val="18"/>
        </w:rPr>
      </w:pPr>
      <w:proofErr w:type="spellStart"/>
      <w:r w:rsidRPr="003A5CC1">
        <w:rPr>
          <w:sz w:val="18"/>
          <w:szCs w:val="18"/>
        </w:rPr>
        <w:t>Samir</w:t>
      </w:r>
      <w:proofErr w:type="spellEnd"/>
      <w:r w:rsidRPr="003A5CC1">
        <w:rPr>
          <w:sz w:val="18"/>
          <w:szCs w:val="18"/>
        </w:rPr>
        <w:t xml:space="preserve"> </w:t>
      </w:r>
      <w:proofErr w:type="spellStart"/>
      <w:r w:rsidRPr="003A5CC1">
        <w:rPr>
          <w:sz w:val="18"/>
          <w:szCs w:val="18"/>
        </w:rPr>
        <w:t>Sarkar</w:t>
      </w:r>
      <w:proofErr w:type="spellEnd"/>
      <w:r w:rsidRPr="003A5CC1">
        <w:rPr>
          <w:sz w:val="18"/>
          <w:szCs w:val="18"/>
        </w:rPr>
        <w:t>, Fuels and Combustion, Orient Longman, 1990.</w:t>
      </w:r>
    </w:p>
    <w:p w:rsidR="00112D8A" w:rsidRPr="003A5CC1" w:rsidRDefault="00112D8A" w:rsidP="00112D8A">
      <w:pPr>
        <w:numPr>
          <w:ilvl w:val="0"/>
          <w:numId w:val="6"/>
        </w:numPr>
        <w:jc w:val="both"/>
        <w:rPr>
          <w:sz w:val="18"/>
          <w:szCs w:val="18"/>
        </w:rPr>
      </w:pPr>
      <w:r w:rsidRPr="003A5CC1">
        <w:rPr>
          <w:sz w:val="18"/>
          <w:szCs w:val="18"/>
        </w:rPr>
        <w:t xml:space="preserve">E.M. </w:t>
      </w:r>
      <w:proofErr w:type="spellStart"/>
      <w:r w:rsidRPr="003A5CC1">
        <w:rPr>
          <w:sz w:val="18"/>
          <w:szCs w:val="18"/>
        </w:rPr>
        <w:t>Goodger</w:t>
      </w:r>
      <w:proofErr w:type="spellEnd"/>
      <w:r w:rsidRPr="003A5CC1">
        <w:rPr>
          <w:sz w:val="18"/>
          <w:szCs w:val="18"/>
        </w:rPr>
        <w:t>, Combustion Calculations, The Macmillan Press Ltd.</w:t>
      </w:r>
      <w:proofErr w:type="gramStart"/>
      <w:r w:rsidRPr="003A5CC1">
        <w:rPr>
          <w:sz w:val="18"/>
          <w:szCs w:val="18"/>
        </w:rPr>
        <w:t>,1977</w:t>
      </w:r>
      <w:proofErr w:type="gramEnd"/>
      <w:r w:rsidRPr="003A5CC1">
        <w:rPr>
          <w:sz w:val="18"/>
          <w:szCs w:val="18"/>
        </w:rPr>
        <w:t>.</w:t>
      </w:r>
    </w:p>
    <w:p w:rsidR="00112D8A" w:rsidRPr="003A5CC1" w:rsidRDefault="00112D8A" w:rsidP="00112D8A">
      <w:pPr>
        <w:numPr>
          <w:ilvl w:val="0"/>
          <w:numId w:val="6"/>
        </w:numPr>
        <w:jc w:val="both"/>
        <w:rPr>
          <w:sz w:val="18"/>
          <w:szCs w:val="18"/>
        </w:rPr>
      </w:pPr>
      <w:r w:rsidRPr="003A5CC1">
        <w:rPr>
          <w:sz w:val="18"/>
          <w:szCs w:val="18"/>
        </w:rPr>
        <w:t xml:space="preserve">Francis G. </w:t>
      </w:r>
      <w:proofErr w:type="spellStart"/>
      <w:r w:rsidRPr="003A5CC1">
        <w:rPr>
          <w:sz w:val="18"/>
          <w:szCs w:val="18"/>
        </w:rPr>
        <w:t>Shinskey</w:t>
      </w:r>
      <w:proofErr w:type="spellEnd"/>
      <w:r w:rsidRPr="003A5CC1">
        <w:rPr>
          <w:sz w:val="18"/>
          <w:szCs w:val="18"/>
        </w:rPr>
        <w:t xml:space="preserve">, </w:t>
      </w:r>
      <w:proofErr w:type="gramStart"/>
      <w:r w:rsidRPr="003A5CC1">
        <w:rPr>
          <w:sz w:val="18"/>
          <w:szCs w:val="18"/>
        </w:rPr>
        <w:t>Energy  Conservation</w:t>
      </w:r>
      <w:proofErr w:type="gramEnd"/>
      <w:r w:rsidRPr="003A5CC1">
        <w:rPr>
          <w:sz w:val="18"/>
          <w:szCs w:val="18"/>
        </w:rPr>
        <w:t xml:space="preserve"> through Control, Academic press, 1978.</w:t>
      </w:r>
    </w:p>
    <w:p w:rsidR="00112D8A" w:rsidRPr="003A5CC1" w:rsidRDefault="00112D8A" w:rsidP="00112D8A">
      <w:pPr>
        <w:rPr>
          <w:sz w:val="18"/>
          <w:szCs w:val="18"/>
        </w:rPr>
      </w:pPr>
    </w:p>
    <w:p w:rsidR="00112D8A" w:rsidRPr="003A5CC1" w:rsidRDefault="00112D8A" w:rsidP="00112D8A">
      <w:pPr>
        <w:ind w:firstLine="720"/>
        <w:rPr>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Pr="003A5CC1" w:rsidRDefault="00112D8A" w:rsidP="00112D8A">
      <w:pPr>
        <w:rPr>
          <w:sz w:val="18"/>
          <w:szCs w:val="18"/>
        </w:rPr>
      </w:pPr>
      <w:r w:rsidRPr="003A5CC1">
        <w:rPr>
          <w:b/>
          <w:sz w:val="18"/>
          <w:szCs w:val="18"/>
        </w:rPr>
        <w:t>ME 503</w:t>
      </w:r>
      <w:r w:rsidRPr="003A5CC1">
        <w:rPr>
          <w:b/>
          <w:sz w:val="18"/>
          <w:szCs w:val="18"/>
        </w:rPr>
        <w:tab/>
        <w:t xml:space="preserve"> ELECTRICAL POWER GENERATION, TRANSMISSION AND DISTRIBUTION        C (L, T, P) = </w:t>
      </w:r>
      <w:r>
        <w:rPr>
          <w:b/>
          <w:sz w:val="18"/>
          <w:szCs w:val="18"/>
        </w:rPr>
        <w:t>3</w:t>
      </w:r>
      <w:r w:rsidRPr="003A5CC1">
        <w:rPr>
          <w:b/>
          <w:sz w:val="18"/>
          <w:szCs w:val="18"/>
        </w:rPr>
        <w:t>(3, 0, 0)</w:t>
      </w:r>
    </w:p>
    <w:tbl>
      <w:tblPr>
        <w:tblStyle w:val="TableGrid"/>
        <w:tblW w:w="5000" w:type="pct"/>
        <w:tblLook w:val="01E0"/>
      </w:tblPr>
      <w:tblGrid>
        <w:gridCol w:w="557"/>
        <w:gridCol w:w="7961"/>
        <w:gridCol w:w="1058"/>
      </w:tblGrid>
      <w:tr w:rsidR="00112D8A" w:rsidRPr="003A5CC1" w:rsidTr="009C174F">
        <w:tc>
          <w:tcPr>
            <w:tcW w:w="267" w:type="pct"/>
          </w:tcPr>
          <w:p w:rsidR="00112D8A" w:rsidRPr="003A5CC1" w:rsidRDefault="00112D8A" w:rsidP="009C174F">
            <w:pPr>
              <w:rPr>
                <w:b/>
                <w:sz w:val="18"/>
                <w:szCs w:val="18"/>
              </w:rPr>
            </w:pPr>
            <w:r w:rsidRPr="003A5CC1">
              <w:rPr>
                <w:b/>
                <w:sz w:val="18"/>
                <w:szCs w:val="18"/>
              </w:rPr>
              <w:t>Unit</w:t>
            </w:r>
          </w:p>
        </w:tc>
        <w:tc>
          <w:tcPr>
            <w:tcW w:w="4169" w:type="pct"/>
          </w:tcPr>
          <w:p w:rsidR="00112D8A" w:rsidRPr="003A5CC1" w:rsidRDefault="00112D8A" w:rsidP="009C174F">
            <w:pPr>
              <w:jc w:val="center"/>
              <w:rPr>
                <w:b/>
                <w:sz w:val="18"/>
                <w:szCs w:val="18"/>
              </w:rPr>
            </w:pPr>
            <w:r w:rsidRPr="003A5CC1">
              <w:rPr>
                <w:b/>
                <w:sz w:val="18"/>
                <w:szCs w:val="18"/>
              </w:rPr>
              <w:t>Course Contents</w:t>
            </w:r>
          </w:p>
        </w:tc>
        <w:tc>
          <w:tcPr>
            <w:tcW w:w="564" w:type="pct"/>
          </w:tcPr>
          <w:p w:rsidR="00112D8A" w:rsidRPr="003A5CC1" w:rsidRDefault="00112D8A" w:rsidP="009C174F">
            <w:pPr>
              <w:rPr>
                <w:b/>
                <w:sz w:val="18"/>
                <w:szCs w:val="18"/>
              </w:rPr>
            </w:pPr>
            <w:r w:rsidRPr="003A5CC1">
              <w:rPr>
                <w:b/>
                <w:sz w:val="18"/>
                <w:szCs w:val="18"/>
              </w:rPr>
              <w:t xml:space="preserve">Total Contact </w:t>
            </w:r>
            <w:r w:rsidRPr="003A5CC1">
              <w:rPr>
                <w:b/>
                <w:sz w:val="18"/>
                <w:szCs w:val="18"/>
              </w:rPr>
              <w:lastRenderedPageBreak/>
              <w:t>Hrs.</w:t>
            </w:r>
            <w:r>
              <w:rPr>
                <w:b/>
                <w:sz w:val="18"/>
                <w:szCs w:val="18"/>
              </w:rPr>
              <w:t xml:space="preserve"> 30</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lastRenderedPageBreak/>
              <w:t>I</w:t>
            </w:r>
          </w:p>
        </w:tc>
        <w:tc>
          <w:tcPr>
            <w:tcW w:w="4169" w:type="pct"/>
          </w:tcPr>
          <w:p w:rsidR="00112D8A" w:rsidRPr="003A5CC1" w:rsidRDefault="00112D8A" w:rsidP="009C174F">
            <w:pPr>
              <w:rPr>
                <w:sz w:val="18"/>
                <w:szCs w:val="18"/>
              </w:rPr>
            </w:pPr>
            <w:r w:rsidRPr="003A5CC1">
              <w:rPr>
                <w:sz w:val="18"/>
                <w:szCs w:val="18"/>
              </w:rPr>
              <w:t>Basic Concept: Power in Single Phase, AC Circuits, Complex Power, Power Triangle, Power in Balanced Three-</w:t>
            </w:r>
            <w:r>
              <w:rPr>
                <w:sz w:val="18"/>
                <w:szCs w:val="18"/>
              </w:rPr>
              <w:t xml:space="preserve"> </w:t>
            </w:r>
            <w:r w:rsidRPr="003A5CC1">
              <w:rPr>
                <w:sz w:val="18"/>
                <w:szCs w:val="18"/>
              </w:rPr>
              <w:t>Phase Circuit. Phasor Diagram.</w:t>
            </w:r>
            <w:r>
              <w:rPr>
                <w:sz w:val="18"/>
                <w:szCs w:val="18"/>
              </w:rPr>
              <w:t xml:space="preserve"> </w:t>
            </w:r>
            <w:r w:rsidRPr="003A5CC1">
              <w:rPr>
                <w:sz w:val="18"/>
                <w:szCs w:val="18"/>
              </w:rPr>
              <w:t>Types of Conductors, Skin Effect, Corona Losses, Basics of Transmission &amp; Distribution System, Layout of substation and component of substation</w:t>
            </w:r>
          </w:p>
        </w:tc>
        <w:tc>
          <w:tcPr>
            <w:tcW w:w="564"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t>II</w:t>
            </w:r>
          </w:p>
        </w:tc>
        <w:tc>
          <w:tcPr>
            <w:tcW w:w="4169" w:type="pct"/>
          </w:tcPr>
          <w:p w:rsidR="00112D8A" w:rsidRPr="003A5CC1" w:rsidRDefault="00112D8A" w:rsidP="009C174F">
            <w:pPr>
              <w:rPr>
                <w:sz w:val="18"/>
                <w:szCs w:val="18"/>
              </w:rPr>
            </w:pPr>
            <w:r w:rsidRPr="003A5CC1">
              <w:rPr>
                <w:sz w:val="18"/>
                <w:szCs w:val="18"/>
              </w:rPr>
              <w:t>Inductance of Transmission Lines, Capacitance of Transmission Lines, Representation of Power Systems, Bundle conductors.</w:t>
            </w:r>
            <w:r>
              <w:rPr>
                <w:sz w:val="18"/>
                <w:szCs w:val="18"/>
              </w:rPr>
              <w:t xml:space="preserve"> </w:t>
            </w:r>
            <w:r w:rsidRPr="003A5CC1">
              <w:rPr>
                <w:sz w:val="18"/>
                <w:szCs w:val="18"/>
              </w:rPr>
              <w:t>Performance of Short, Medium and Long Transmission Lines, Transmission Line Losses, Underground Cables, Voltage Regulation.</w:t>
            </w:r>
          </w:p>
        </w:tc>
        <w:tc>
          <w:tcPr>
            <w:tcW w:w="564"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t>III</w:t>
            </w:r>
          </w:p>
        </w:tc>
        <w:tc>
          <w:tcPr>
            <w:tcW w:w="4169" w:type="pct"/>
          </w:tcPr>
          <w:p w:rsidR="00112D8A" w:rsidRPr="00F237F9" w:rsidRDefault="00112D8A" w:rsidP="009C174F">
            <w:pPr>
              <w:rPr>
                <w:bCs/>
                <w:sz w:val="18"/>
                <w:szCs w:val="18"/>
              </w:rPr>
            </w:pPr>
            <w:r w:rsidRPr="003A5CC1">
              <w:rPr>
                <w:bCs/>
                <w:sz w:val="18"/>
                <w:szCs w:val="18"/>
              </w:rPr>
              <w:t xml:space="preserve">Distribution: Radial and Ring Type Distribution Systems, Kelvin’s Economic Depreciation and Tariffs, economics of generation, power factor Improvement Law, Distribution Network, Distribution and feeder, Distribution losses. </w:t>
            </w:r>
          </w:p>
        </w:tc>
        <w:tc>
          <w:tcPr>
            <w:tcW w:w="564"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t>IV</w:t>
            </w:r>
          </w:p>
        </w:tc>
        <w:tc>
          <w:tcPr>
            <w:tcW w:w="4169" w:type="pct"/>
          </w:tcPr>
          <w:p w:rsidR="00112D8A" w:rsidRPr="003A5CC1" w:rsidRDefault="00112D8A" w:rsidP="009C174F">
            <w:pPr>
              <w:rPr>
                <w:sz w:val="18"/>
                <w:szCs w:val="18"/>
              </w:rPr>
            </w:pPr>
            <w:r w:rsidRPr="003A5CC1">
              <w:rPr>
                <w:bCs/>
                <w:sz w:val="18"/>
                <w:szCs w:val="18"/>
              </w:rPr>
              <w:t>Generation:</w:t>
            </w:r>
            <w:r w:rsidRPr="003A5CC1">
              <w:rPr>
                <w:sz w:val="18"/>
                <w:szCs w:val="18"/>
              </w:rPr>
              <w:t xml:space="preserve"> Various Method of Electrical Generation, Thermal Power Plants, Nuclear Power Plant</w:t>
            </w:r>
          </w:p>
        </w:tc>
        <w:tc>
          <w:tcPr>
            <w:tcW w:w="564"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t>V</w:t>
            </w:r>
          </w:p>
        </w:tc>
        <w:tc>
          <w:tcPr>
            <w:tcW w:w="4169" w:type="pct"/>
          </w:tcPr>
          <w:p w:rsidR="00112D8A" w:rsidRPr="003A5CC1" w:rsidRDefault="00112D8A" w:rsidP="009C174F">
            <w:pPr>
              <w:rPr>
                <w:sz w:val="18"/>
                <w:szCs w:val="18"/>
              </w:rPr>
            </w:pPr>
            <w:r w:rsidRPr="003A5CC1">
              <w:rPr>
                <w:sz w:val="18"/>
                <w:szCs w:val="18"/>
              </w:rPr>
              <w:t>Major equipment of power plant, Hydroelectric Power Plants, Wind Power Plants</w:t>
            </w:r>
          </w:p>
        </w:tc>
        <w:tc>
          <w:tcPr>
            <w:tcW w:w="564" w:type="pct"/>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ind w:left="90"/>
        <w:rPr>
          <w:sz w:val="18"/>
          <w:szCs w:val="18"/>
        </w:rPr>
      </w:pPr>
      <w:proofErr w:type="gramStart"/>
      <w:r w:rsidRPr="003A5CC1">
        <w:rPr>
          <w:sz w:val="18"/>
          <w:szCs w:val="18"/>
        </w:rPr>
        <w:t>1.Gupta</w:t>
      </w:r>
      <w:proofErr w:type="gramEnd"/>
      <w:r w:rsidRPr="003A5CC1">
        <w:rPr>
          <w:sz w:val="18"/>
          <w:szCs w:val="18"/>
        </w:rPr>
        <w:t xml:space="preserve"> B.R., “Power System Analysis and Design”, </w:t>
      </w:r>
      <w:proofErr w:type="spellStart"/>
      <w:r w:rsidRPr="003A5CC1">
        <w:rPr>
          <w:sz w:val="18"/>
          <w:szCs w:val="18"/>
        </w:rPr>
        <w:t>S.Chand</w:t>
      </w:r>
      <w:proofErr w:type="spellEnd"/>
      <w:r w:rsidRPr="003A5CC1">
        <w:rPr>
          <w:sz w:val="18"/>
          <w:szCs w:val="18"/>
        </w:rPr>
        <w:t xml:space="preserve">, </w:t>
      </w:r>
      <w:smartTag w:uri="urn:schemas-microsoft-com:office:smarttags" w:element="City">
        <w:r w:rsidRPr="003A5CC1">
          <w:rPr>
            <w:sz w:val="18"/>
            <w:szCs w:val="18"/>
          </w:rPr>
          <w:t>New Delhi</w:t>
        </w:r>
      </w:smartTag>
      <w:r w:rsidRPr="003A5CC1">
        <w:rPr>
          <w:sz w:val="18"/>
          <w:szCs w:val="18"/>
        </w:rPr>
        <w:t>, 2003</w:t>
      </w:r>
      <w:r w:rsidRPr="003A5CC1">
        <w:rPr>
          <w:sz w:val="18"/>
          <w:szCs w:val="18"/>
        </w:rPr>
        <w:br/>
        <w:t xml:space="preserve">2.Singh S.N., “Electric Power Generation, Transmission and Distribution”,                                                                                                                          </w:t>
      </w:r>
      <w:r>
        <w:rPr>
          <w:sz w:val="18"/>
          <w:szCs w:val="18"/>
        </w:rPr>
        <w:t xml:space="preserve">         </w:t>
      </w:r>
      <w:r w:rsidRPr="003A5CC1">
        <w:rPr>
          <w:sz w:val="18"/>
          <w:szCs w:val="18"/>
        </w:rPr>
        <w:t xml:space="preserve">Prentice Hall of India,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2002</w:t>
      </w:r>
      <w:r w:rsidRPr="003A5CC1">
        <w:rPr>
          <w:sz w:val="18"/>
          <w:szCs w:val="18"/>
        </w:rPr>
        <w:br/>
        <w:t xml:space="preserve">3. </w:t>
      </w:r>
      <w:proofErr w:type="spellStart"/>
      <w:proofErr w:type="gramStart"/>
      <w:r w:rsidRPr="003A5CC1">
        <w:rPr>
          <w:sz w:val="18"/>
          <w:szCs w:val="18"/>
        </w:rPr>
        <w:t>Luces</w:t>
      </w:r>
      <w:proofErr w:type="spellEnd"/>
      <w:r w:rsidRPr="003A5CC1">
        <w:rPr>
          <w:sz w:val="18"/>
          <w:szCs w:val="18"/>
        </w:rPr>
        <w:t xml:space="preserve"> M. </w:t>
      </w:r>
      <w:proofErr w:type="spellStart"/>
      <w:r w:rsidRPr="003A5CC1">
        <w:rPr>
          <w:sz w:val="18"/>
          <w:szCs w:val="18"/>
        </w:rPr>
        <w:t>Fualkenberry</w:t>
      </w:r>
      <w:proofErr w:type="spellEnd"/>
      <w:r w:rsidRPr="003A5CC1">
        <w:rPr>
          <w:sz w:val="18"/>
          <w:szCs w:val="18"/>
        </w:rPr>
        <w:t>, Walter Coffer, “Electrical Power Distribution and</w:t>
      </w:r>
      <w:r w:rsidRPr="003A5CC1">
        <w:rPr>
          <w:sz w:val="18"/>
          <w:szCs w:val="18"/>
        </w:rPr>
        <w:br/>
        <w:t xml:space="preserve">    Transmission”, Pearson Education, 1996</w:t>
      </w:r>
      <w:r w:rsidRPr="003A5CC1">
        <w:rPr>
          <w:sz w:val="18"/>
          <w:szCs w:val="18"/>
        </w:rPr>
        <w:br/>
        <w:t>4.</w:t>
      </w:r>
      <w:proofErr w:type="gramEnd"/>
      <w:r w:rsidRPr="003A5CC1">
        <w:rPr>
          <w:sz w:val="18"/>
          <w:szCs w:val="18"/>
        </w:rPr>
        <w:t xml:space="preserve"> </w:t>
      </w:r>
      <w:proofErr w:type="spellStart"/>
      <w:r w:rsidRPr="003A5CC1">
        <w:rPr>
          <w:sz w:val="18"/>
          <w:szCs w:val="18"/>
        </w:rPr>
        <w:t>Hadi</w:t>
      </w:r>
      <w:proofErr w:type="spellEnd"/>
      <w:r w:rsidRPr="003A5CC1">
        <w:rPr>
          <w:sz w:val="18"/>
          <w:szCs w:val="18"/>
        </w:rPr>
        <w:t xml:space="preserve"> </w:t>
      </w:r>
      <w:proofErr w:type="spellStart"/>
      <w:r w:rsidRPr="003A5CC1">
        <w:rPr>
          <w:sz w:val="18"/>
          <w:szCs w:val="18"/>
        </w:rPr>
        <w:t>Saadat</w:t>
      </w:r>
      <w:proofErr w:type="spellEnd"/>
      <w:r w:rsidRPr="003A5CC1">
        <w:rPr>
          <w:sz w:val="18"/>
          <w:szCs w:val="18"/>
        </w:rPr>
        <w:t>, “Power System Analysis”, Tata McGraw Hill Publishing Company</w:t>
      </w:r>
      <w:proofErr w:type="gramStart"/>
      <w:r w:rsidRPr="003A5CC1">
        <w:rPr>
          <w:sz w:val="18"/>
          <w:szCs w:val="18"/>
        </w:rPr>
        <w:t>,2003</w:t>
      </w:r>
      <w:proofErr w:type="gramEnd"/>
      <w:r w:rsidRPr="003A5CC1">
        <w:rPr>
          <w:sz w:val="18"/>
          <w:szCs w:val="18"/>
        </w:rPr>
        <w:br/>
        <w:t xml:space="preserve">5. </w:t>
      </w:r>
      <w:proofErr w:type="spellStart"/>
      <w:r w:rsidRPr="003A5CC1">
        <w:rPr>
          <w:sz w:val="18"/>
          <w:szCs w:val="18"/>
        </w:rPr>
        <w:t>Wadhwa</w:t>
      </w:r>
      <w:proofErr w:type="spellEnd"/>
      <w:r w:rsidRPr="003A5CC1">
        <w:rPr>
          <w:sz w:val="18"/>
          <w:szCs w:val="18"/>
        </w:rPr>
        <w:t xml:space="preserve"> C.L, “Electric Power Systems”, New Age International (P) Ltd.,    2000.</w:t>
      </w:r>
      <w:r w:rsidRPr="003A5CC1">
        <w:rPr>
          <w:sz w:val="18"/>
          <w:szCs w:val="18"/>
        </w:rPr>
        <w:br/>
        <w:t xml:space="preserve">6. </w:t>
      </w:r>
      <w:proofErr w:type="spellStart"/>
      <w:r w:rsidRPr="003A5CC1">
        <w:rPr>
          <w:sz w:val="18"/>
          <w:szCs w:val="18"/>
        </w:rPr>
        <w:t>Turan</w:t>
      </w:r>
      <w:proofErr w:type="spellEnd"/>
      <w:r w:rsidRPr="003A5CC1">
        <w:rPr>
          <w:sz w:val="18"/>
          <w:szCs w:val="18"/>
        </w:rPr>
        <w:t xml:space="preserve"> </w:t>
      </w:r>
      <w:proofErr w:type="spellStart"/>
      <w:r w:rsidRPr="003A5CC1">
        <w:rPr>
          <w:sz w:val="18"/>
          <w:szCs w:val="18"/>
        </w:rPr>
        <w:t>Gonen</w:t>
      </w:r>
      <w:proofErr w:type="spellEnd"/>
      <w:r w:rsidRPr="003A5CC1">
        <w:rPr>
          <w:sz w:val="18"/>
          <w:szCs w:val="18"/>
        </w:rPr>
        <w:t xml:space="preserve"> “Electric Power Distribution Engineering”, CRC Press, 2nd    Edition, 2007</w:t>
      </w:r>
    </w:p>
    <w:p w:rsidR="00112D8A" w:rsidRPr="003A5CC1" w:rsidRDefault="00112D8A" w:rsidP="00112D8A">
      <w:pPr>
        <w:rPr>
          <w:sz w:val="18"/>
          <w:szCs w:val="18"/>
        </w:rPr>
      </w:pPr>
    </w:p>
    <w:p w:rsidR="00112D8A" w:rsidRPr="003A5CC1" w:rsidRDefault="00112D8A" w:rsidP="00112D8A">
      <w:pPr>
        <w:rPr>
          <w:sz w:val="18"/>
          <w:szCs w:val="18"/>
        </w:rPr>
      </w:pPr>
    </w:p>
    <w:p w:rsidR="00112D8A" w:rsidRPr="003A5CC1" w:rsidRDefault="00112D8A" w:rsidP="00112D8A">
      <w:pPr>
        <w:rPr>
          <w:b/>
          <w:bCs/>
          <w:sz w:val="18"/>
          <w:szCs w:val="18"/>
        </w:rPr>
      </w:pPr>
      <w:r w:rsidRPr="003A5CC1">
        <w:rPr>
          <w:b/>
          <w:sz w:val="18"/>
          <w:szCs w:val="18"/>
        </w:rPr>
        <w:t>ME 504</w:t>
      </w:r>
      <w:r w:rsidRPr="003A5CC1">
        <w:rPr>
          <w:b/>
          <w:sz w:val="18"/>
          <w:szCs w:val="18"/>
        </w:rPr>
        <w:tab/>
      </w:r>
      <w:r w:rsidRPr="003A5CC1">
        <w:rPr>
          <w:b/>
          <w:sz w:val="18"/>
          <w:szCs w:val="18"/>
        </w:rPr>
        <w:tab/>
        <w:t xml:space="preserve"> WIND ENERGY UTILIZATION                                    C (L, T, P) = </w:t>
      </w:r>
      <w:r>
        <w:rPr>
          <w:b/>
          <w:sz w:val="18"/>
          <w:szCs w:val="18"/>
        </w:rPr>
        <w:t>3</w:t>
      </w:r>
      <w:r w:rsidRPr="003A5CC1">
        <w:rPr>
          <w:b/>
          <w:sz w:val="18"/>
          <w:szCs w:val="18"/>
        </w:rPr>
        <w:t>(3, 0, 0)</w:t>
      </w:r>
      <w:r w:rsidRPr="003A5CC1">
        <w:rPr>
          <w:b/>
          <w:bCs/>
          <w:sz w:val="18"/>
          <w:szCs w:val="18"/>
        </w:rPr>
        <w:t xml:space="preserve"> </w:t>
      </w:r>
    </w:p>
    <w:tbl>
      <w:tblPr>
        <w:tblStyle w:val="TableGrid"/>
        <w:tblW w:w="0" w:type="auto"/>
        <w:tblLook w:val="01E0"/>
      </w:tblPr>
      <w:tblGrid>
        <w:gridCol w:w="557"/>
        <w:gridCol w:w="7947"/>
        <w:gridCol w:w="1072"/>
      </w:tblGrid>
      <w:tr w:rsidR="00112D8A" w:rsidRPr="003A5CC1" w:rsidTr="009C174F">
        <w:tc>
          <w:tcPr>
            <w:tcW w:w="0" w:type="auto"/>
          </w:tcPr>
          <w:p w:rsidR="00112D8A" w:rsidRPr="003A5CC1" w:rsidRDefault="00112D8A" w:rsidP="009C174F">
            <w:pPr>
              <w:rPr>
                <w:b/>
                <w:sz w:val="18"/>
                <w:szCs w:val="18"/>
              </w:rPr>
            </w:pPr>
            <w:r w:rsidRPr="003A5CC1">
              <w:rPr>
                <w:b/>
                <w:sz w:val="18"/>
                <w:szCs w:val="18"/>
              </w:rPr>
              <w:t>Unit</w:t>
            </w:r>
          </w:p>
        </w:tc>
        <w:tc>
          <w:tcPr>
            <w:tcW w:w="0" w:type="auto"/>
          </w:tcPr>
          <w:p w:rsidR="00112D8A" w:rsidRPr="003A5CC1" w:rsidRDefault="00112D8A" w:rsidP="009C174F">
            <w:pPr>
              <w:jc w:val="center"/>
              <w:rPr>
                <w:b/>
                <w:sz w:val="18"/>
                <w:szCs w:val="18"/>
              </w:rPr>
            </w:pPr>
            <w:r w:rsidRPr="003A5CC1">
              <w:rPr>
                <w:b/>
                <w:sz w:val="18"/>
                <w:szCs w:val="18"/>
              </w:rPr>
              <w:t>Course Contents</w:t>
            </w:r>
          </w:p>
        </w:tc>
        <w:tc>
          <w:tcPr>
            <w:tcW w:w="0" w:type="auto"/>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w:t>
            </w:r>
          </w:p>
        </w:tc>
        <w:tc>
          <w:tcPr>
            <w:tcW w:w="0" w:type="auto"/>
          </w:tcPr>
          <w:p w:rsidR="00112D8A" w:rsidRPr="003A5CC1" w:rsidRDefault="00112D8A" w:rsidP="009C174F">
            <w:pPr>
              <w:rPr>
                <w:sz w:val="18"/>
                <w:szCs w:val="18"/>
              </w:rPr>
            </w:pPr>
            <w:r w:rsidRPr="003A5CC1">
              <w:rPr>
                <w:sz w:val="18"/>
                <w:szCs w:val="18"/>
              </w:rPr>
              <w:t>Wind Characteristics: Sources of wind, wind hazards, sitting in flat terrain, sitting in non-flat terrain, ecological indicators of site suitability, site analysis methodology.</w:t>
            </w:r>
            <w:r>
              <w:rPr>
                <w:sz w:val="18"/>
                <w:szCs w:val="18"/>
              </w:rPr>
              <w:t xml:space="preserve"> </w:t>
            </w:r>
            <w:r w:rsidRPr="003A5CC1">
              <w:rPr>
                <w:sz w:val="18"/>
                <w:szCs w:val="18"/>
              </w:rPr>
              <w:t>Wind Energy System: Energy from the wind, work-energy and power, different types of rotors, over speed control, electric power generation and storage. Water pumping systems – major components – lift – transport – storage sitting and sizing</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II</w:t>
            </w:r>
          </w:p>
        </w:tc>
        <w:tc>
          <w:tcPr>
            <w:tcW w:w="0" w:type="auto"/>
          </w:tcPr>
          <w:p w:rsidR="00112D8A" w:rsidRPr="003A5CC1" w:rsidRDefault="00112D8A" w:rsidP="009C174F">
            <w:pPr>
              <w:rPr>
                <w:sz w:val="18"/>
                <w:szCs w:val="18"/>
              </w:rPr>
            </w:pPr>
            <w:r w:rsidRPr="003A5CC1">
              <w:rPr>
                <w:sz w:val="18"/>
                <w:szCs w:val="18"/>
              </w:rPr>
              <w:t>Applied Aerodynamics: Role of aerodynamics in wind power – cross wind axis machines – wind axis machines – general momentum theory – vortex strip theory, forces and moments due to vertical wind gradient</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III</w:t>
            </w:r>
          </w:p>
        </w:tc>
        <w:tc>
          <w:tcPr>
            <w:tcW w:w="0" w:type="auto"/>
          </w:tcPr>
          <w:p w:rsidR="00112D8A" w:rsidRPr="003A5CC1" w:rsidRDefault="00112D8A" w:rsidP="009C174F">
            <w:pPr>
              <w:rPr>
                <w:sz w:val="18"/>
                <w:szCs w:val="18"/>
              </w:rPr>
            </w:pPr>
            <w:r w:rsidRPr="003A5CC1">
              <w:rPr>
                <w:sz w:val="18"/>
                <w:szCs w:val="18"/>
              </w:rPr>
              <w:t>Towers And Systems Installation: Specific types of tower, Tower height, Tower and systems raising, wiring, lightning protection, Installation, maintenance of other equipments</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IV</w:t>
            </w:r>
          </w:p>
        </w:tc>
        <w:tc>
          <w:tcPr>
            <w:tcW w:w="0" w:type="auto"/>
          </w:tcPr>
          <w:p w:rsidR="00112D8A" w:rsidRPr="003A5CC1" w:rsidRDefault="00112D8A" w:rsidP="009C174F">
            <w:pPr>
              <w:rPr>
                <w:sz w:val="18"/>
                <w:szCs w:val="18"/>
              </w:rPr>
            </w:pPr>
            <w:r w:rsidRPr="003A5CC1">
              <w:rPr>
                <w:sz w:val="18"/>
                <w:szCs w:val="18"/>
              </w:rPr>
              <w:t>Energy Conversion And Storage: Synchronous inverters, dc/ac inverters, battery storage, battery characteristics, battery system installation, other types of storage systems.</w:t>
            </w:r>
            <w:r>
              <w:rPr>
                <w:sz w:val="18"/>
                <w:szCs w:val="18"/>
              </w:rPr>
              <w:t xml:space="preserve"> </w:t>
            </w:r>
            <w:r w:rsidRPr="003A5CC1">
              <w:rPr>
                <w:sz w:val="18"/>
                <w:szCs w:val="18"/>
              </w:rPr>
              <w:t>Wind Energy Conversion Systems: Specifications and characteristics of commercial water-pumping wind mills, electricity producing wind energy. Conversion systems, selection of systems-case study. Environmental aspects</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V</w:t>
            </w:r>
          </w:p>
        </w:tc>
        <w:tc>
          <w:tcPr>
            <w:tcW w:w="0" w:type="auto"/>
          </w:tcPr>
          <w:p w:rsidR="00112D8A" w:rsidRPr="003A5CC1" w:rsidRDefault="00112D8A" w:rsidP="009C174F">
            <w:pPr>
              <w:rPr>
                <w:sz w:val="18"/>
                <w:szCs w:val="18"/>
              </w:rPr>
            </w:pPr>
            <w:r w:rsidRPr="003A5CC1">
              <w:rPr>
                <w:sz w:val="18"/>
                <w:szCs w:val="18"/>
              </w:rPr>
              <w:t>Applications: Potential application of wind energy conversion systems, residential applications, wind power use in agriculture</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numPr>
          <w:ilvl w:val="0"/>
          <w:numId w:val="7"/>
        </w:numPr>
        <w:jc w:val="both"/>
        <w:rPr>
          <w:iCs/>
          <w:sz w:val="18"/>
          <w:szCs w:val="18"/>
        </w:rPr>
      </w:pPr>
      <w:r w:rsidRPr="003A5CC1">
        <w:rPr>
          <w:iCs/>
          <w:sz w:val="18"/>
          <w:szCs w:val="18"/>
        </w:rPr>
        <w:t xml:space="preserve">V. Daniel Hunt, Wind Power, Van </w:t>
      </w:r>
      <w:proofErr w:type="spellStart"/>
      <w:r w:rsidRPr="003A5CC1">
        <w:rPr>
          <w:iCs/>
          <w:sz w:val="18"/>
          <w:szCs w:val="18"/>
        </w:rPr>
        <w:t>Nostrand</w:t>
      </w:r>
      <w:proofErr w:type="spellEnd"/>
      <w:r w:rsidRPr="003A5CC1">
        <w:rPr>
          <w:iCs/>
          <w:sz w:val="18"/>
          <w:szCs w:val="18"/>
        </w:rPr>
        <w:t xml:space="preserve"> Reinhold Company, 1981.</w:t>
      </w:r>
    </w:p>
    <w:p w:rsidR="00112D8A" w:rsidRPr="003A5CC1" w:rsidRDefault="00112D8A" w:rsidP="00112D8A">
      <w:pPr>
        <w:numPr>
          <w:ilvl w:val="0"/>
          <w:numId w:val="7"/>
        </w:numPr>
        <w:jc w:val="both"/>
        <w:rPr>
          <w:iCs/>
          <w:sz w:val="18"/>
          <w:szCs w:val="18"/>
        </w:rPr>
      </w:pPr>
      <w:r w:rsidRPr="003A5CC1">
        <w:rPr>
          <w:iCs/>
          <w:sz w:val="18"/>
          <w:szCs w:val="18"/>
        </w:rPr>
        <w:t>Wind Energy Basics: A Guide to Small and Micro Wind Systems</w:t>
      </w:r>
      <w:proofErr w:type="gramStart"/>
      <w:r w:rsidRPr="003A5CC1">
        <w:rPr>
          <w:iCs/>
          <w:sz w:val="18"/>
          <w:szCs w:val="18"/>
        </w:rPr>
        <w:t>;  Paul</w:t>
      </w:r>
      <w:proofErr w:type="gramEnd"/>
      <w:r w:rsidRPr="003A5CC1">
        <w:rPr>
          <w:iCs/>
          <w:sz w:val="18"/>
          <w:szCs w:val="18"/>
        </w:rPr>
        <w:t xml:space="preserve"> </w:t>
      </w:r>
      <w:proofErr w:type="spellStart"/>
      <w:r w:rsidRPr="003A5CC1">
        <w:rPr>
          <w:iCs/>
          <w:sz w:val="18"/>
          <w:szCs w:val="18"/>
        </w:rPr>
        <w:t>Gipe</w:t>
      </w:r>
      <w:proofErr w:type="spellEnd"/>
      <w:r w:rsidRPr="003A5CC1">
        <w:rPr>
          <w:iCs/>
          <w:sz w:val="18"/>
          <w:szCs w:val="18"/>
        </w:rPr>
        <w:t>, Chelsea Green Pub Co; April 1999.</w:t>
      </w: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Pr="003A5CC1" w:rsidRDefault="00112D8A" w:rsidP="00112D8A">
      <w:pPr>
        <w:rPr>
          <w:b/>
          <w:bCs/>
          <w:sz w:val="18"/>
          <w:szCs w:val="18"/>
        </w:rPr>
      </w:pPr>
      <w:r>
        <w:rPr>
          <w:b/>
          <w:sz w:val="18"/>
          <w:szCs w:val="18"/>
        </w:rPr>
        <w:t>ME 505</w:t>
      </w:r>
      <w:r>
        <w:rPr>
          <w:b/>
          <w:sz w:val="18"/>
          <w:szCs w:val="18"/>
        </w:rPr>
        <w:tab/>
      </w:r>
      <w:r>
        <w:rPr>
          <w:b/>
          <w:sz w:val="18"/>
          <w:szCs w:val="18"/>
        </w:rPr>
        <w:tab/>
        <w:t xml:space="preserve"> </w:t>
      </w:r>
      <w:proofErr w:type="gramStart"/>
      <w:r>
        <w:rPr>
          <w:b/>
          <w:sz w:val="18"/>
          <w:szCs w:val="18"/>
        </w:rPr>
        <w:t>SOLAR  POWER</w:t>
      </w:r>
      <w:proofErr w:type="gramEnd"/>
      <w:r>
        <w:rPr>
          <w:b/>
          <w:sz w:val="18"/>
          <w:szCs w:val="18"/>
        </w:rPr>
        <w:t xml:space="preserve"> </w:t>
      </w:r>
      <w:r w:rsidRPr="003A5CC1">
        <w:rPr>
          <w:b/>
          <w:sz w:val="18"/>
          <w:szCs w:val="18"/>
        </w:rPr>
        <w:t xml:space="preserve"> ENGINEERING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557"/>
        <w:gridCol w:w="8021"/>
        <w:gridCol w:w="998"/>
      </w:tblGrid>
      <w:tr w:rsidR="00112D8A" w:rsidRPr="003A5CC1" w:rsidTr="009C174F">
        <w:tc>
          <w:tcPr>
            <w:tcW w:w="291" w:type="pct"/>
          </w:tcPr>
          <w:p w:rsidR="00112D8A" w:rsidRPr="003A5CC1" w:rsidRDefault="00112D8A" w:rsidP="009C174F">
            <w:pPr>
              <w:rPr>
                <w:b/>
                <w:sz w:val="18"/>
                <w:szCs w:val="18"/>
              </w:rPr>
            </w:pPr>
            <w:r w:rsidRPr="003A5CC1">
              <w:rPr>
                <w:b/>
                <w:sz w:val="18"/>
                <w:szCs w:val="18"/>
              </w:rPr>
              <w:t>Unit</w:t>
            </w:r>
          </w:p>
        </w:tc>
        <w:tc>
          <w:tcPr>
            <w:tcW w:w="4188" w:type="pct"/>
          </w:tcPr>
          <w:p w:rsidR="00112D8A" w:rsidRPr="003A5CC1" w:rsidRDefault="00112D8A" w:rsidP="009C174F">
            <w:pPr>
              <w:jc w:val="center"/>
              <w:rPr>
                <w:b/>
                <w:sz w:val="18"/>
                <w:szCs w:val="18"/>
              </w:rPr>
            </w:pPr>
            <w:r w:rsidRPr="003A5CC1">
              <w:rPr>
                <w:b/>
                <w:sz w:val="18"/>
                <w:szCs w:val="18"/>
              </w:rPr>
              <w:t>Course Contents</w:t>
            </w:r>
          </w:p>
        </w:tc>
        <w:tc>
          <w:tcPr>
            <w:tcW w:w="521" w:type="pct"/>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291" w:type="pct"/>
          </w:tcPr>
          <w:p w:rsidR="00112D8A" w:rsidRPr="003A5CC1" w:rsidRDefault="00112D8A" w:rsidP="009C174F">
            <w:pPr>
              <w:jc w:val="center"/>
              <w:rPr>
                <w:b/>
                <w:sz w:val="18"/>
                <w:szCs w:val="18"/>
              </w:rPr>
            </w:pPr>
            <w:r w:rsidRPr="003A5CC1">
              <w:rPr>
                <w:b/>
                <w:sz w:val="18"/>
                <w:szCs w:val="18"/>
              </w:rPr>
              <w:t>I</w:t>
            </w:r>
          </w:p>
        </w:tc>
        <w:tc>
          <w:tcPr>
            <w:tcW w:w="4188" w:type="pct"/>
          </w:tcPr>
          <w:p w:rsidR="00112D8A" w:rsidRDefault="00112D8A" w:rsidP="009C174F">
            <w:pPr>
              <w:pStyle w:val="Default"/>
              <w:jc w:val="both"/>
              <w:rPr>
                <w:sz w:val="18"/>
                <w:szCs w:val="18"/>
              </w:rPr>
            </w:pPr>
            <w:r>
              <w:rPr>
                <w:sz w:val="18"/>
                <w:szCs w:val="18"/>
              </w:rPr>
              <w:t>Solar Radiation: Solar Radiation, instruments for measuring solar radiation, solar radiation geometry, empirical equations, solar radiation on tilted surfaces. Solar time and equation of time, pyranometer &amp; pyrheliometer, solar spectrum  ,selective surfaces.</w:t>
            </w:r>
          </w:p>
        </w:tc>
        <w:tc>
          <w:tcPr>
            <w:tcW w:w="521" w:type="pct"/>
          </w:tcPr>
          <w:p w:rsidR="00112D8A" w:rsidRDefault="00112D8A" w:rsidP="009C174F">
            <w:pPr>
              <w:pStyle w:val="Default"/>
              <w:rPr>
                <w:sz w:val="18"/>
                <w:szCs w:val="18"/>
              </w:rPr>
            </w:pPr>
            <w:r>
              <w:rPr>
                <w:b/>
                <w:bCs/>
                <w:sz w:val="18"/>
                <w:szCs w:val="18"/>
              </w:rPr>
              <w:t xml:space="preserve">6 </w:t>
            </w:r>
          </w:p>
        </w:tc>
      </w:tr>
      <w:tr w:rsidR="00112D8A" w:rsidRPr="003A5CC1" w:rsidTr="009C174F">
        <w:tc>
          <w:tcPr>
            <w:tcW w:w="291" w:type="pct"/>
          </w:tcPr>
          <w:p w:rsidR="00112D8A" w:rsidRPr="003A5CC1" w:rsidRDefault="00112D8A" w:rsidP="009C174F">
            <w:pPr>
              <w:jc w:val="center"/>
              <w:rPr>
                <w:b/>
                <w:sz w:val="18"/>
                <w:szCs w:val="18"/>
              </w:rPr>
            </w:pPr>
            <w:r w:rsidRPr="003A5CC1">
              <w:rPr>
                <w:b/>
                <w:sz w:val="18"/>
                <w:szCs w:val="18"/>
              </w:rPr>
              <w:t>II</w:t>
            </w:r>
          </w:p>
        </w:tc>
        <w:tc>
          <w:tcPr>
            <w:tcW w:w="4188" w:type="pct"/>
          </w:tcPr>
          <w:p w:rsidR="00112D8A" w:rsidRDefault="00112D8A" w:rsidP="009C174F">
            <w:pPr>
              <w:pStyle w:val="Default"/>
              <w:jc w:val="both"/>
              <w:rPr>
                <w:sz w:val="18"/>
                <w:szCs w:val="18"/>
              </w:rPr>
            </w:pPr>
            <w:r>
              <w:rPr>
                <w:sz w:val="18"/>
                <w:szCs w:val="18"/>
              </w:rPr>
              <w:t>Liquid Flat Plate Collectors: Basic elements, performance analysis,  transmissivity - absorptive, heat transfer Coefficients and Correlations, Collector efficiency and heat removal factors, effects of various parameters, types of other liquid flat-plate Collectors, transient analysis</w:t>
            </w:r>
          </w:p>
        </w:tc>
        <w:tc>
          <w:tcPr>
            <w:tcW w:w="521" w:type="pct"/>
          </w:tcPr>
          <w:p w:rsidR="00112D8A" w:rsidRDefault="00112D8A" w:rsidP="009C174F">
            <w:pPr>
              <w:pStyle w:val="Default"/>
              <w:rPr>
                <w:b/>
                <w:bCs/>
                <w:sz w:val="18"/>
                <w:szCs w:val="18"/>
              </w:rPr>
            </w:pPr>
          </w:p>
        </w:tc>
      </w:tr>
      <w:tr w:rsidR="00112D8A" w:rsidRPr="003A5CC1" w:rsidTr="009C174F">
        <w:tc>
          <w:tcPr>
            <w:tcW w:w="291" w:type="pct"/>
          </w:tcPr>
          <w:p w:rsidR="00112D8A" w:rsidRPr="003A5CC1" w:rsidRDefault="00112D8A" w:rsidP="009C174F">
            <w:pPr>
              <w:jc w:val="center"/>
              <w:rPr>
                <w:b/>
                <w:sz w:val="18"/>
                <w:szCs w:val="18"/>
              </w:rPr>
            </w:pPr>
            <w:r w:rsidRPr="003A5CC1">
              <w:rPr>
                <w:b/>
                <w:sz w:val="18"/>
                <w:szCs w:val="18"/>
              </w:rPr>
              <w:t>III</w:t>
            </w:r>
          </w:p>
        </w:tc>
        <w:tc>
          <w:tcPr>
            <w:tcW w:w="4188" w:type="pct"/>
          </w:tcPr>
          <w:p w:rsidR="00112D8A" w:rsidRDefault="00112D8A" w:rsidP="009C174F">
            <w:pPr>
              <w:pStyle w:val="Default"/>
              <w:jc w:val="both"/>
              <w:rPr>
                <w:sz w:val="18"/>
                <w:szCs w:val="18"/>
              </w:rPr>
            </w:pPr>
            <w:r>
              <w:rPr>
                <w:sz w:val="18"/>
                <w:szCs w:val="18"/>
              </w:rPr>
              <w:t>Solar Air Heaters: Type of air heaters, solar performance analysis of a Conventional air heater, other types of air heater, Concentrating Collectors: Type of Concentrating Collectors and their general characteristics.</w:t>
            </w:r>
          </w:p>
        </w:tc>
        <w:tc>
          <w:tcPr>
            <w:tcW w:w="521" w:type="pct"/>
          </w:tcPr>
          <w:p w:rsidR="00112D8A" w:rsidRDefault="00112D8A" w:rsidP="009C174F">
            <w:pPr>
              <w:pStyle w:val="Default"/>
              <w:rPr>
                <w:sz w:val="18"/>
                <w:szCs w:val="18"/>
              </w:rPr>
            </w:pPr>
            <w:r>
              <w:rPr>
                <w:b/>
                <w:bCs/>
                <w:sz w:val="18"/>
                <w:szCs w:val="18"/>
              </w:rPr>
              <w:t xml:space="preserve">6 </w:t>
            </w:r>
          </w:p>
        </w:tc>
      </w:tr>
      <w:tr w:rsidR="00112D8A" w:rsidRPr="003A5CC1" w:rsidTr="009C174F">
        <w:tc>
          <w:tcPr>
            <w:tcW w:w="291" w:type="pct"/>
          </w:tcPr>
          <w:p w:rsidR="00112D8A" w:rsidRPr="003A5CC1" w:rsidRDefault="00112D8A" w:rsidP="009C174F">
            <w:pPr>
              <w:jc w:val="center"/>
              <w:rPr>
                <w:b/>
                <w:sz w:val="18"/>
                <w:szCs w:val="18"/>
              </w:rPr>
            </w:pPr>
            <w:r w:rsidRPr="003A5CC1">
              <w:rPr>
                <w:b/>
                <w:sz w:val="18"/>
                <w:szCs w:val="18"/>
              </w:rPr>
              <w:t>IV</w:t>
            </w:r>
          </w:p>
        </w:tc>
        <w:tc>
          <w:tcPr>
            <w:tcW w:w="4188" w:type="pct"/>
          </w:tcPr>
          <w:p w:rsidR="00112D8A" w:rsidRDefault="00112D8A" w:rsidP="009C174F">
            <w:pPr>
              <w:pStyle w:val="Default"/>
              <w:jc w:val="both"/>
              <w:rPr>
                <w:sz w:val="18"/>
                <w:szCs w:val="18"/>
              </w:rPr>
            </w:pPr>
          </w:p>
          <w:p w:rsidR="00112D8A" w:rsidRDefault="00112D8A" w:rsidP="009C174F">
            <w:pPr>
              <w:pStyle w:val="Default"/>
              <w:jc w:val="both"/>
              <w:rPr>
                <w:sz w:val="18"/>
                <w:szCs w:val="18"/>
              </w:rPr>
            </w:pPr>
            <w:r>
              <w:rPr>
                <w:sz w:val="18"/>
                <w:szCs w:val="18"/>
              </w:rPr>
              <w:t>Thermal Energy Storage: Basic methods, Sensible heat storage – liquids- solids-analysis, latent heat storage, thermo chemical storage. solar cooker &amp; performance, animal feed cooker.</w:t>
            </w:r>
          </w:p>
        </w:tc>
        <w:tc>
          <w:tcPr>
            <w:tcW w:w="521" w:type="pct"/>
          </w:tcPr>
          <w:p w:rsidR="00112D8A" w:rsidRDefault="00112D8A" w:rsidP="009C174F">
            <w:pPr>
              <w:pStyle w:val="Default"/>
              <w:rPr>
                <w:sz w:val="18"/>
                <w:szCs w:val="18"/>
              </w:rPr>
            </w:pPr>
            <w:r>
              <w:rPr>
                <w:b/>
                <w:bCs/>
                <w:sz w:val="18"/>
                <w:szCs w:val="18"/>
              </w:rPr>
              <w:t xml:space="preserve">6 </w:t>
            </w:r>
          </w:p>
        </w:tc>
      </w:tr>
      <w:tr w:rsidR="00112D8A" w:rsidRPr="003A5CC1" w:rsidTr="009C174F">
        <w:tc>
          <w:tcPr>
            <w:tcW w:w="291" w:type="pct"/>
          </w:tcPr>
          <w:p w:rsidR="00112D8A" w:rsidRPr="003A5CC1" w:rsidRDefault="00112D8A" w:rsidP="009C174F">
            <w:pPr>
              <w:jc w:val="center"/>
              <w:rPr>
                <w:b/>
                <w:sz w:val="18"/>
                <w:szCs w:val="18"/>
              </w:rPr>
            </w:pPr>
            <w:r w:rsidRPr="003A5CC1">
              <w:rPr>
                <w:b/>
                <w:sz w:val="18"/>
                <w:szCs w:val="18"/>
              </w:rPr>
              <w:t>V</w:t>
            </w:r>
          </w:p>
        </w:tc>
        <w:tc>
          <w:tcPr>
            <w:tcW w:w="4188" w:type="pct"/>
          </w:tcPr>
          <w:p w:rsidR="00112D8A" w:rsidRDefault="00112D8A" w:rsidP="009C174F">
            <w:pPr>
              <w:pStyle w:val="Default"/>
              <w:jc w:val="both"/>
              <w:rPr>
                <w:sz w:val="18"/>
                <w:szCs w:val="18"/>
              </w:rPr>
            </w:pPr>
            <w:r>
              <w:rPr>
                <w:sz w:val="18"/>
                <w:szCs w:val="18"/>
              </w:rPr>
              <w:t>Solar Refrigeration: absorption based solar refrigeration technologies .photovoltaics: fundamental of photovoltaic conversion, semiconductor materials, photon energy, solar cell, material used in solar cell, polycrystalline &amp; amorphous silicon, current voltage characteristics.</w:t>
            </w:r>
          </w:p>
        </w:tc>
        <w:tc>
          <w:tcPr>
            <w:tcW w:w="521" w:type="pct"/>
          </w:tcPr>
          <w:p w:rsidR="00112D8A" w:rsidRDefault="00112D8A" w:rsidP="009C174F">
            <w:pPr>
              <w:pStyle w:val="Default"/>
              <w:rPr>
                <w:sz w:val="18"/>
                <w:szCs w:val="18"/>
              </w:rPr>
            </w:pPr>
            <w:r>
              <w:rPr>
                <w:b/>
                <w:bCs/>
                <w:sz w:val="18"/>
                <w:szCs w:val="18"/>
              </w:rPr>
              <w:t xml:space="preserve">6 </w:t>
            </w:r>
          </w:p>
        </w:tc>
      </w:tr>
    </w:tbl>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numPr>
          <w:ilvl w:val="0"/>
          <w:numId w:val="3"/>
        </w:numPr>
        <w:jc w:val="both"/>
        <w:rPr>
          <w:b/>
          <w:iCs/>
          <w:sz w:val="18"/>
          <w:szCs w:val="18"/>
        </w:rPr>
      </w:pPr>
      <w:proofErr w:type="spellStart"/>
      <w:r w:rsidRPr="003A5CC1">
        <w:rPr>
          <w:iCs/>
          <w:sz w:val="18"/>
          <w:szCs w:val="18"/>
        </w:rPr>
        <w:t>Krith</w:t>
      </w:r>
      <w:proofErr w:type="spellEnd"/>
      <w:r w:rsidRPr="003A5CC1">
        <w:rPr>
          <w:iCs/>
          <w:sz w:val="18"/>
          <w:szCs w:val="18"/>
        </w:rPr>
        <w:t xml:space="preserve"> F. and </w:t>
      </w:r>
      <w:proofErr w:type="spellStart"/>
      <w:r w:rsidRPr="003A5CC1">
        <w:rPr>
          <w:iCs/>
          <w:sz w:val="18"/>
          <w:szCs w:val="18"/>
        </w:rPr>
        <w:t>Krelder</w:t>
      </w:r>
      <w:proofErr w:type="spellEnd"/>
      <w:r w:rsidRPr="003A5CC1">
        <w:rPr>
          <w:iCs/>
          <w:sz w:val="18"/>
          <w:szCs w:val="18"/>
        </w:rPr>
        <w:t xml:space="preserve"> J.F., Principles of Solar Engineering</w:t>
      </w:r>
      <w:r w:rsidRPr="003A5CC1">
        <w:rPr>
          <w:b/>
          <w:iCs/>
          <w:sz w:val="18"/>
          <w:szCs w:val="18"/>
        </w:rPr>
        <w:t xml:space="preserve">, </w:t>
      </w:r>
      <w:r w:rsidRPr="003A5CC1">
        <w:rPr>
          <w:iCs/>
          <w:sz w:val="18"/>
          <w:szCs w:val="18"/>
        </w:rPr>
        <w:t xml:space="preserve">McGraw hill </w:t>
      </w:r>
      <w:proofErr w:type="gramStart"/>
      <w:r w:rsidRPr="003A5CC1">
        <w:rPr>
          <w:iCs/>
          <w:sz w:val="18"/>
          <w:szCs w:val="18"/>
        </w:rPr>
        <w:t>book company</w:t>
      </w:r>
      <w:proofErr w:type="gramEnd"/>
      <w:r w:rsidRPr="003A5CC1">
        <w:rPr>
          <w:iCs/>
          <w:sz w:val="18"/>
          <w:szCs w:val="18"/>
        </w:rPr>
        <w:t>, 1978.</w:t>
      </w:r>
    </w:p>
    <w:p w:rsidR="00112D8A" w:rsidRPr="003A5CC1" w:rsidRDefault="00112D8A" w:rsidP="00112D8A">
      <w:pPr>
        <w:numPr>
          <w:ilvl w:val="0"/>
          <w:numId w:val="3"/>
        </w:numPr>
        <w:jc w:val="both"/>
        <w:rPr>
          <w:b/>
          <w:iCs/>
          <w:sz w:val="18"/>
          <w:szCs w:val="18"/>
        </w:rPr>
      </w:pPr>
      <w:r w:rsidRPr="003A5CC1">
        <w:rPr>
          <w:iCs/>
          <w:sz w:val="18"/>
          <w:szCs w:val="18"/>
        </w:rPr>
        <w:t xml:space="preserve">John A, </w:t>
      </w:r>
      <w:proofErr w:type="spellStart"/>
      <w:r w:rsidRPr="003A5CC1">
        <w:rPr>
          <w:iCs/>
          <w:sz w:val="18"/>
          <w:szCs w:val="18"/>
        </w:rPr>
        <w:t>Duffie</w:t>
      </w:r>
      <w:proofErr w:type="spellEnd"/>
      <w:r w:rsidRPr="003A5CC1">
        <w:rPr>
          <w:iCs/>
          <w:sz w:val="18"/>
          <w:szCs w:val="18"/>
        </w:rPr>
        <w:t xml:space="preserve">, William A. </w:t>
      </w:r>
      <w:proofErr w:type="gramStart"/>
      <w:r w:rsidRPr="003A5CC1">
        <w:rPr>
          <w:iCs/>
          <w:sz w:val="18"/>
          <w:szCs w:val="18"/>
        </w:rPr>
        <w:t>Beckman ;</w:t>
      </w:r>
      <w:proofErr w:type="gramEnd"/>
      <w:r w:rsidRPr="003A5CC1">
        <w:rPr>
          <w:iCs/>
          <w:sz w:val="18"/>
          <w:szCs w:val="18"/>
        </w:rPr>
        <w:t xml:space="preserve"> Solar Engineering of thermal processes, , John Wiley and Sons, 1991.</w:t>
      </w:r>
    </w:p>
    <w:p w:rsidR="00112D8A" w:rsidRPr="003A5CC1" w:rsidRDefault="00112D8A" w:rsidP="00112D8A">
      <w:pPr>
        <w:numPr>
          <w:ilvl w:val="0"/>
          <w:numId w:val="3"/>
        </w:numPr>
        <w:jc w:val="both"/>
        <w:rPr>
          <w:b/>
          <w:iCs/>
          <w:sz w:val="18"/>
          <w:szCs w:val="18"/>
        </w:rPr>
      </w:pPr>
      <w:proofErr w:type="spellStart"/>
      <w:proofErr w:type="gramStart"/>
      <w:r w:rsidRPr="003A5CC1">
        <w:rPr>
          <w:iCs/>
          <w:sz w:val="18"/>
          <w:szCs w:val="18"/>
        </w:rPr>
        <w:t>Garg</w:t>
      </w:r>
      <w:proofErr w:type="spellEnd"/>
      <w:r w:rsidRPr="003A5CC1">
        <w:rPr>
          <w:iCs/>
          <w:sz w:val="18"/>
          <w:szCs w:val="18"/>
        </w:rPr>
        <w:t xml:space="preserve">  H.P</w:t>
      </w:r>
      <w:proofErr w:type="gramEnd"/>
      <w:r w:rsidRPr="003A5CC1">
        <w:rPr>
          <w:iCs/>
          <w:sz w:val="18"/>
          <w:szCs w:val="18"/>
        </w:rPr>
        <w:t xml:space="preserve">. and </w:t>
      </w:r>
      <w:proofErr w:type="spellStart"/>
      <w:r w:rsidRPr="003A5CC1">
        <w:rPr>
          <w:iCs/>
          <w:sz w:val="18"/>
          <w:szCs w:val="18"/>
        </w:rPr>
        <w:t>Prakash</w:t>
      </w:r>
      <w:proofErr w:type="spellEnd"/>
      <w:r w:rsidRPr="003A5CC1">
        <w:rPr>
          <w:iCs/>
          <w:sz w:val="18"/>
          <w:szCs w:val="18"/>
        </w:rPr>
        <w:t xml:space="preserve"> J., Solar energy fundamentals and application, TATA McGraw Hill Publishing company limited, </w:t>
      </w:r>
      <w:smartTag w:uri="urn:schemas-microsoft-com:office:smarttags" w:element="place">
        <w:smartTag w:uri="urn:schemas-microsoft-com:office:smarttags" w:element="City">
          <w:r w:rsidRPr="003A5CC1">
            <w:rPr>
              <w:iCs/>
              <w:sz w:val="18"/>
              <w:szCs w:val="18"/>
            </w:rPr>
            <w:t>New Delhi</w:t>
          </w:r>
        </w:smartTag>
      </w:smartTag>
      <w:r w:rsidRPr="003A5CC1">
        <w:rPr>
          <w:iCs/>
          <w:sz w:val="18"/>
          <w:szCs w:val="18"/>
        </w:rPr>
        <w:t>, 2000.</w:t>
      </w:r>
    </w:p>
    <w:p w:rsidR="00112D8A" w:rsidRPr="003A5CC1" w:rsidRDefault="00112D8A" w:rsidP="00112D8A">
      <w:pPr>
        <w:numPr>
          <w:ilvl w:val="0"/>
          <w:numId w:val="3"/>
        </w:numPr>
        <w:rPr>
          <w:sz w:val="18"/>
          <w:szCs w:val="18"/>
        </w:rPr>
      </w:pPr>
      <w:proofErr w:type="spellStart"/>
      <w:r w:rsidRPr="003A5CC1">
        <w:rPr>
          <w:iCs/>
          <w:sz w:val="18"/>
          <w:szCs w:val="18"/>
        </w:rPr>
        <w:t>Sukhatme</w:t>
      </w:r>
      <w:proofErr w:type="spellEnd"/>
      <w:r w:rsidRPr="003A5CC1">
        <w:rPr>
          <w:iCs/>
          <w:sz w:val="18"/>
          <w:szCs w:val="18"/>
        </w:rPr>
        <w:t xml:space="preserve"> S.P., Solar Energy Principle of thermal collection and storage, TATA McGraw Hill Publishing company limited, </w:t>
      </w:r>
      <w:smartTag w:uri="urn:schemas-microsoft-com:office:smarttags" w:element="place">
        <w:smartTag w:uri="urn:schemas-microsoft-com:office:smarttags" w:element="City">
          <w:r w:rsidRPr="003A5CC1">
            <w:rPr>
              <w:iCs/>
              <w:sz w:val="18"/>
              <w:szCs w:val="18"/>
            </w:rPr>
            <w:t>New Delhi</w:t>
          </w:r>
        </w:smartTag>
      </w:smartTag>
      <w:r w:rsidRPr="003A5CC1">
        <w:rPr>
          <w:iCs/>
          <w:sz w:val="18"/>
          <w:szCs w:val="18"/>
        </w:rPr>
        <w:t>, 1996</w:t>
      </w:r>
    </w:p>
    <w:p w:rsidR="00112D8A" w:rsidRDefault="00112D8A" w:rsidP="00112D8A">
      <w:pPr>
        <w:rPr>
          <w:b/>
          <w:sz w:val="18"/>
          <w:szCs w:val="18"/>
        </w:rPr>
      </w:pPr>
    </w:p>
    <w:p w:rsidR="00112D8A" w:rsidRPr="003A5CC1" w:rsidRDefault="00112D8A" w:rsidP="00112D8A">
      <w:pPr>
        <w:rPr>
          <w:sz w:val="18"/>
          <w:szCs w:val="18"/>
        </w:rPr>
      </w:pPr>
      <w:r w:rsidRPr="003A5CC1">
        <w:rPr>
          <w:b/>
          <w:sz w:val="18"/>
          <w:szCs w:val="18"/>
        </w:rPr>
        <w:t>ME 506</w:t>
      </w:r>
      <w:r w:rsidRPr="003A5CC1">
        <w:rPr>
          <w:b/>
          <w:sz w:val="18"/>
          <w:szCs w:val="18"/>
        </w:rPr>
        <w:tab/>
      </w:r>
      <w:r w:rsidRPr="003A5CC1">
        <w:rPr>
          <w:b/>
          <w:sz w:val="18"/>
          <w:szCs w:val="18"/>
        </w:rPr>
        <w:tab/>
        <w:t xml:space="preserve"> POLLUTION CONTROL TECHNOLOGIES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925"/>
        <w:gridCol w:w="7318"/>
        <w:gridCol w:w="1333"/>
      </w:tblGrid>
      <w:tr w:rsidR="00112D8A" w:rsidRPr="003A5CC1" w:rsidTr="009C174F">
        <w:tc>
          <w:tcPr>
            <w:tcW w:w="483" w:type="pct"/>
          </w:tcPr>
          <w:p w:rsidR="00112D8A" w:rsidRPr="003A5CC1" w:rsidRDefault="00112D8A" w:rsidP="009C174F">
            <w:pPr>
              <w:rPr>
                <w:b/>
                <w:sz w:val="18"/>
                <w:szCs w:val="18"/>
              </w:rPr>
            </w:pPr>
            <w:r w:rsidRPr="003A5CC1">
              <w:rPr>
                <w:b/>
                <w:sz w:val="18"/>
                <w:szCs w:val="18"/>
              </w:rPr>
              <w:t>Unit</w:t>
            </w:r>
          </w:p>
        </w:tc>
        <w:tc>
          <w:tcPr>
            <w:tcW w:w="3821" w:type="pct"/>
          </w:tcPr>
          <w:p w:rsidR="00112D8A" w:rsidRPr="003A5CC1" w:rsidRDefault="00112D8A" w:rsidP="009C174F">
            <w:pPr>
              <w:jc w:val="center"/>
              <w:rPr>
                <w:b/>
                <w:sz w:val="18"/>
                <w:szCs w:val="18"/>
              </w:rPr>
            </w:pPr>
            <w:r w:rsidRPr="003A5CC1">
              <w:rPr>
                <w:b/>
                <w:sz w:val="18"/>
                <w:szCs w:val="18"/>
              </w:rPr>
              <w:t>Course Contents</w:t>
            </w:r>
          </w:p>
        </w:tc>
        <w:tc>
          <w:tcPr>
            <w:tcW w:w="696" w:type="pct"/>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483" w:type="pct"/>
          </w:tcPr>
          <w:p w:rsidR="00112D8A" w:rsidRPr="003A5CC1" w:rsidRDefault="00112D8A" w:rsidP="009C174F">
            <w:pPr>
              <w:jc w:val="center"/>
              <w:rPr>
                <w:b/>
                <w:sz w:val="18"/>
                <w:szCs w:val="18"/>
              </w:rPr>
            </w:pPr>
            <w:r w:rsidRPr="003A5CC1">
              <w:rPr>
                <w:b/>
                <w:sz w:val="18"/>
                <w:szCs w:val="18"/>
              </w:rPr>
              <w:t>I</w:t>
            </w:r>
          </w:p>
        </w:tc>
        <w:tc>
          <w:tcPr>
            <w:tcW w:w="3821" w:type="pct"/>
          </w:tcPr>
          <w:p w:rsidR="00112D8A" w:rsidRPr="003A5CC1" w:rsidRDefault="00112D8A" w:rsidP="009C174F">
            <w:pPr>
              <w:rPr>
                <w:sz w:val="18"/>
                <w:szCs w:val="18"/>
              </w:rPr>
            </w:pPr>
            <w:r w:rsidRPr="003A5CC1">
              <w:rPr>
                <w:sz w:val="18"/>
                <w:szCs w:val="18"/>
              </w:rPr>
              <w:t>Introduction: Introduction to air pollution, classification of pollutants, their effects, impact of environment on human</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483" w:type="pct"/>
          </w:tcPr>
          <w:p w:rsidR="00112D8A" w:rsidRPr="003A5CC1" w:rsidRDefault="00112D8A" w:rsidP="009C174F">
            <w:pPr>
              <w:jc w:val="center"/>
              <w:rPr>
                <w:b/>
                <w:sz w:val="18"/>
                <w:szCs w:val="18"/>
              </w:rPr>
            </w:pPr>
            <w:r w:rsidRPr="003A5CC1">
              <w:rPr>
                <w:b/>
                <w:sz w:val="18"/>
                <w:szCs w:val="18"/>
              </w:rPr>
              <w:t>II</w:t>
            </w:r>
          </w:p>
        </w:tc>
        <w:tc>
          <w:tcPr>
            <w:tcW w:w="3821" w:type="pct"/>
          </w:tcPr>
          <w:p w:rsidR="00112D8A" w:rsidRPr="003A5CC1" w:rsidRDefault="00112D8A" w:rsidP="009C174F">
            <w:pPr>
              <w:rPr>
                <w:sz w:val="18"/>
                <w:szCs w:val="18"/>
              </w:rPr>
            </w:pPr>
            <w:r w:rsidRPr="003A5CC1">
              <w:rPr>
                <w:sz w:val="18"/>
                <w:szCs w:val="18"/>
              </w:rPr>
              <w:t xml:space="preserve">Air Pollution Sources: </w:t>
            </w:r>
            <w:smartTag w:uri="urn:schemas-microsoft-com:office:smarttags" w:element="place">
              <w:smartTag w:uri="urn:schemas-microsoft-com:office:smarttags" w:element="City">
                <w:r w:rsidRPr="003A5CC1">
                  <w:rPr>
                    <w:sz w:val="18"/>
                    <w:szCs w:val="18"/>
                  </w:rPr>
                  <w:t>Mobile</w:t>
                </w:r>
              </w:smartTag>
            </w:smartTag>
            <w:r w:rsidRPr="003A5CC1">
              <w:rPr>
                <w:sz w:val="18"/>
                <w:szCs w:val="18"/>
              </w:rPr>
              <w:t xml:space="preserve"> and stationary sources, types of plume dispersion mechanisms, air quality measurement concepts</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483" w:type="pct"/>
          </w:tcPr>
          <w:p w:rsidR="00112D8A" w:rsidRPr="003A5CC1" w:rsidRDefault="00112D8A" w:rsidP="009C174F">
            <w:pPr>
              <w:jc w:val="center"/>
              <w:rPr>
                <w:b/>
                <w:sz w:val="18"/>
                <w:szCs w:val="18"/>
              </w:rPr>
            </w:pPr>
            <w:r w:rsidRPr="003A5CC1">
              <w:rPr>
                <w:b/>
                <w:sz w:val="18"/>
                <w:szCs w:val="18"/>
              </w:rPr>
              <w:t>III</w:t>
            </w:r>
          </w:p>
        </w:tc>
        <w:tc>
          <w:tcPr>
            <w:tcW w:w="3821" w:type="pct"/>
          </w:tcPr>
          <w:p w:rsidR="00112D8A" w:rsidRPr="003A5CC1" w:rsidRDefault="00112D8A" w:rsidP="009C174F">
            <w:pPr>
              <w:jc w:val="both"/>
              <w:rPr>
                <w:sz w:val="18"/>
                <w:szCs w:val="18"/>
              </w:rPr>
            </w:pPr>
            <w:r w:rsidRPr="003A5CC1">
              <w:rPr>
                <w:sz w:val="18"/>
                <w:szCs w:val="18"/>
              </w:rPr>
              <w:t>Control devices for particulate contaminants: gravitational settlement, centrifugal and wet collectors, fabric filters, cyclon separators, electrostatic precipitators</w:t>
            </w:r>
          </w:p>
          <w:p w:rsidR="00112D8A" w:rsidRPr="003A5CC1" w:rsidRDefault="00112D8A" w:rsidP="009C174F">
            <w:pPr>
              <w:rPr>
                <w:sz w:val="18"/>
                <w:szCs w:val="18"/>
              </w:rPr>
            </w:pPr>
            <w:r w:rsidRPr="003A5CC1">
              <w:rPr>
                <w:sz w:val="18"/>
                <w:szCs w:val="18"/>
              </w:rPr>
              <w:t>Control devices for gaseous contaminants from stationary sources: adsorption, adsorption, condensation, combustion based pollution control systems</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483" w:type="pct"/>
          </w:tcPr>
          <w:p w:rsidR="00112D8A" w:rsidRPr="003A5CC1" w:rsidRDefault="00112D8A" w:rsidP="009C174F">
            <w:pPr>
              <w:jc w:val="center"/>
              <w:rPr>
                <w:b/>
                <w:sz w:val="18"/>
                <w:szCs w:val="18"/>
              </w:rPr>
            </w:pPr>
            <w:r w:rsidRPr="003A5CC1">
              <w:rPr>
                <w:b/>
                <w:sz w:val="18"/>
                <w:szCs w:val="18"/>
              </w:rPr>
              <w:t>IV</w:t>
            </w:r>
          </w:p>
        </w:tc>
        <w:tc>
          <w:tcPr>
            <w:tcW w:w="3821" w:type="pct"/>
          </w:tcPr>
          <w:p w:rsidR="00112D8A" w:rsidRPr="003A5CC1" w:rsidRDefault="00112D8A" w:rsidP="009C174F">
            <w:pPr>
              <w:rPr>
                <w:sz w:val="18"/>
                <w:szCs w:val="18"/>
              </w:rPr>
            </w:pPr>
            <w:r w:rsidRPr="003A5CC1">
              <w:rPr>
                <w:sz w:val="18"/>
                <w:szCs w:val="18"/>
              </w:rPr>
              <w:t>Automotive Emission control: Types and construction of catalytic converters, emission control through operating parameters and engine design, alternative fuels for emission reduction</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483" w:type="pct"/>
          </w:tcPr>
          <w:p w:rsidR="00112D8A" w:rsidRPr="003A5CC1" w:rsidRDefault="00112D8A" w:rsidP="009C174F">
            <w:pPr>
              <w:jc w:val="center"/>
              <w:rPr>
                <w:b/>
                <w:sz w:val="18"/>
                <w:szCs w:val="18"/>
              </w:rPr>
            </w:pPr>
            <w:r w:rsidRPr="003A5CC1">
              <w:rPr>
                <w:b/>
                <w:sz w:val="18"/>
                <w:szCs w:val="18"/>
              </w:rPr>
              <w:t>V</w:t>
            </w:r>
          </w:p>
        </w:tc>
        <w:tc>
          <w:tcPr>
            <w:tcW w:w="3821" w:type="pct"/>
          </w:tcPr>
          <w:p w:rsidR="00112D8A" w:rsidRPr="003A5CC1" w:rsidRDefault="00112D8A" w:rsidP="009C174F">
            <w:pPr>
              <w:rPr>
                <w:sz w:val="18"/>
                <w:szCs w:val="18"/>
              </w:rPr>
            </w:pPr>
            <w:r w:rsidRPr="003A5CC1">
              <w:rPr>
                <w:sz w:val="18"/>
                <w:szCs w:val="18"/>
              </w:rPr>
              <w:t>Laws and regulations: National and international standards for mobile and stationary sources of air pollution</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pStyle w:val="BodyText"/>
        <w:numPr>
          <w:ilvl w:val="0"/>
          <w:numId w:val="8"/>
        </w:numPr>
        <w:spacing w:after="0"/>
        <w:jc w:val="both"/>
        <w:rPr>
          <w:iCs/>
          <w:sz w:val="18"/>
          <w:szCs w:val="18"/>
        </w:rPr>
      </w:pPr>
      <w:r w:rsidRPr="003A5CC1">
        <w:rPr>
          <w:iCs/>
          <w:sz w:val="18"/>
          <w:szCs w:val="18"/>
        </w:rPr>
        <w:t xml:space="preserve">Howard S. </w:t>
      </w:r>
      <w:proofErr w:type="spellStart"/>
      <w:r w:rsidRPr="003A5CC1">
        <w:rPr>
          <w:iCs/>
          <w:sz w:val="18"/>
          <w:szCs w:val="18"/>
        </w:rPr>
        <w:t>Peavy</w:t>
      </w:r>
      <w:proofErr w:type="spellEnd"/>
      <w:r w:rsidRPr="003A5CC1">
        <w:rPr>
          <w:iCs/>
          <w:sz w:val="18"/>
          <w:szCs w:val="18"/>
        </w:rPr>
        <w:t>, Donald Rowe; Environmental Engineering; Tata Mc-</w:t>
      </w:r>
      <w:proofErr w:type="spellStart"/>
      <w:r w:rsidRPr="003A5CC1">
        <w:rPr>
          <w:iCs/>
          <w:sz w:val="18"/>
          <w:szCs w:val="18"/>
        </w:rPr>
        <w:t>Graw</w:t>
      </w:r>
      <w:proofErr w:type="spellEnd"/>
      <w:r w:rsidRPr="003A5CC1">
        <w:rPr>
          <w:iCs/>
          <w:sz w:val="18"/>
          <w:szCs w:val="18"/>
        </w:rPr>
        <w:t xml:space="preserve"> Hill, 1989. </w:t>
      </w:r>
    </w:p>
    <w:p w:rsidR="00112D8A" w:rsidRPr="003A5CC1" w:rsidRDefault="00112D8A" w:rsidP="00112D8A">
      <w:pPr>
        <w:jc w:val="both"/>
        <w:rPr>
          <w:b/>
          <w:sz w:val="18"/>
          <w:szCs w:val="18"/>
        </w:rPr>
      </w:pPr>
    </w:p>
    <w:p w:rsidR="00112D8A" w:rsidRPr="003A5CC1" w:rsidRDefault="00112D8A" w:rsidP="00112D8A">
      <w:pPr>
        <w:rPr>
          <w:b/>
          <w:bCs/>
          <w:sz w:val="18"/>
          <w:szCs w:val="18"/>
        </w:rPr>
      </w:pPr>
      <w:r w:rsidRPr="003A5CC1">
        <w:rPr>
          <w:b/>
          <w:sz w:val="18"/>
          <w:szCs w:val="18"/>
        </w:rPr>
        <w:t>ME 507</w:t>
      </w:r>
      <w:r w:rsidRPr="003A5CC1">
        <w:rPr>
          <w:b/>
          <w:sz w:val="18"/>
          <w:szCs w:val="18"/>
        </w:rPr>
        <w:tab/>
        <w:t xml:space="preserve">             MODELING &amp; PLANNING OF ENERGY SYSTEM       C (L, T, P) = </w:t>
      </w:r>
      <w:r>
        <w:rPr>
          <w:b/>
          <w:sz w:val="18"/>
          <w:szCs w:val="18"/>
        </w:rPr>
        <w:t>3</w:t>
      </w:r>
      <w:r w:rsidRPr="003A5CC1">
        <w:rPr>
          <w:b/>
          <w:sz w:val="18"/>
          <w:szCs w:val="18"/>
        </w:rPr>
        <w:t>(3, 0, 0)</w:t>
      </w:r>
      <w:r w:rsidRPr="003A5CC1">
        <w:rPr>
          <w:b/>
          <w:bCs/>
          <w:sz w:val="18"/>
          <w:szCs w:val="18"/>
        </w:rPr>
        <w:t xml:space="preserve"> </w:t>
      </w:r>
    </w:p>
    <w:tbl>
      <w:tblPr>
        <w:tblStyle w:val="TableGrid"/>
        <w:tblW w:w="0" w:type="auto"/>
        <w:tblLook w:val="01E0"/>
      </w:tblPr>
      <w:tblGrid>
        <w:gridCol w:w="557"/>
        <w:gridCol w:w="7951"/>
        <w:gridCol w:w="1068"/>
      </w:tblGrid>
      <w:tr w:rsidR="00112D8A" w:rsidRPr="003A5CC1" w:rsidTr="009C174F">
        <w:tc>
          <w:tcPr>
            <w:tcW w:w="0" w:type="auto"/>
          </w:tcPr>
          <w:p w:rsidR="00112D8A" w:rsidRPr="003A5CC1" w:rsidRDefault="00112D8A" w:rsidP="009C174F">
            <w:pPr>
              <w:rPr>
                <w:b/>
                <w:sz w:val="18"/>
                <w:szCs w:val="18"/>
              </w:rPr>
            </w:pPr>
            <w:r w:rsidRPr="003A5CC1">
              <w:rPr>
                <w:b/>
                <w:sz w:val="18"/>
                <w:szCs w:val="18"/>
              </w:rPr>
              <w:t>Unit</w:t>
            </w:r>
          </w:p>
        </w:tc>
        <w:tc>
          <w:tcPr>
            <w:tcW w:w="0" w:type="auto"/>
          </w:tcPr>
          <w:p w:rsidR="00112D8A" w:rsidRPr="003A5CC1" w:rsidRDefault="00112D8A" w:rsidP="009C174F">
            <w:pPr>
              <w:jc w:val="center"/>
              <w:rPr>
                <w:b/>
                <w:sz w:val="18"/>
                <w:szCs w:val="18"/>
              </w:rPr>
            </w:pPr>
            <w:r w:rsidRPr="003A5CC1">
              <w:rPr>
                <w:b/>
                <w:sz w:val="18"/>
                <w:szCs w:val="18"/>
              </w:rPr>
              <w:t>Course Contents</w:t>
            </w:r>
          </w:p>
        </w:tc>
        <w:tc>
          <w:tcPr>
            <w:tcW w:w="0" w:type="auto"/>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w:t>
            </w:r>
          </w:p>
        </w:tc>
        <w:tc>
          <w:tcPr>
            <w:tcW w:w="0" w:type="auto"/>
          </w:tcPr>
          <w:p w:rsidR="00112D8A" w:rsidRPr="00E52DBF" w:rsidRDefault="00112D8A" w:rsidP="009C174F">
            <w:pPr>
              <w:pStyle w:val="BodyText"/>
              <w:rPr>
                <w:sz w:val="18"/>
                <w:szCs w:val="18"/>
              </w:rPr>
            </w:pPr>
            <w:r w:rsidRPr="00E52DBF">
              <w:rPr>
                <w:sz w:val="18"/>
                <w:szCs w:val="18"/>
              </w:rPr>
              <w:t>Introduction: Energy policy analysis; need for energy modeling; classification of energy models; types of computer based tools for energy planning; national and rural energy planning; sect oral energy planning.</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II</w:t>
            </w:r>
          </w:p>
        </w:tc>
        <w:tc>
          <w:tcPr>
            <w:tcW w:w="0" w:type="auto"/>
          </w:tcPr>
          <w:p w:rsidR="00112D8A" w:rsidRPr="00E52DBF" w:rsidRDefault="00112D8A" w:rsidP="009C174F">
            <w:pPr>
              <w:rPr>
                <w:sz w:val="18"/>
                <w:szCs w:val="18"/>
              </w:rPr>
            </w:pPr>
            <w:r w:rsidRPr="00E52DBF">
              <w:rPr>
                <w:sz w:val="18"/>
                <w:szCs w:val="18"/>
              </w:rPr>
              <w:t>Input-Output Models: Types and Characteristics of I-O models; use of I-O models; I-O transaction tables; method of estimation and sources of data; mathematical expression on the methodology of construction of I-O tables; case studies. Econometric Models: Statistical estimation techniques; time series; regression analysis; advantages and limitations of econometric models; elastic ties of energy demand; case studies</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III</w:t>
            </w:r>
          </w:p>
        </w:tc>
        <w:tc>
          <w:tcPr>
            <w:tcW w:w="0" w:type="auto"/>
          </w:tcPr>
          <w:p w:rsidR="00112D8A" w:rsidRPr="00E52DBF" w:rsidRDefault="00112D8A" w:rsidP="009C174F">
            <w:pPr>
              <w:rPr>
                <w:sz w:val="18"/>
                <w:szCs w:val="18"/>
              </w:rPr>
            </w:pPr>
            <w:r w:rsidRPr="00E52DBF">
              <w:rPr>
                <w:sz w:val="18"/>
                <w:szCs w:val="18"/>
              </w:rPr>
              <w:t>Optimization Models: Linear and non-linear optimization models; advantage and limitation of optimization models; case studies of linear optimization models for national and rural energy planning</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lastRenderedPageBreak/>
              <w:t>IV</w:t>
            </w:r>
          </w:p>
        </w:tc>
        <w:tc>
          <w:tcPr>
            <w:tcW w:w="0" w:type="auto"/>
          </w:tcPr>
          <w:p w:rsidR="00112D8A" w:rsidRPr="00E52DBF" w:rsidRDefault="00112D8A" w:rsidP="009C174F">
            <w:pPr>
              <w:rPr>
                <w:sz w:val="18"/>
                <w:szCs w:val="18"/>
              </w:rPr>
            </w:pPr>
            <w:r w:rsidRPr="00E52DBF">
              <w:rPr>
                <w:sz w:val="18"/>
                <w:szCs w:val="18"/>
              </w:rPr>
              <w:t>Process Analysis Models: End-use models; process analysis models for industrial, domestic and transport energy conservation; advantage and limitations of process analysis models; case studies</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V</w:t>
            </w:r>
          </w:p>
        </w:tc>
        <w:tc>
          <w:tcPr>
            <w:tcW w:w="0" w:type="auto"/>
          </w:tcPr>
          <w:p w:rsidR="00112D8A" w:rsidRPr="00E52DBF" w:rsidRDefault="00112D8A" w:rsidP="009C174F">
            <w:pPr>
              <w:rPr>
                <w:sz w:val="18"/>
                <w:szCs w:val="18"/>
              </w:rPr>
            </w:pPr>
            <w:r w:rsidRPr="00E52DBF">
              <w:rPr>
                <w:sz w:val="18"/>
                <w:szCs w:val="18"/>
              </w:rPr>
              <w:t>System Dynamic and Other Simulation Models: Concept of closed system; causal loop diagram; flow diagram and system equations; dynamic behavior of energy systems; advantages and limitations of simulation models; case studies</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b/>
          <w:sz w:val="18"/>
          <w:szCs w:val="18"/>
        </w:rPr>
      </w:pPr>
      <w:r w:rsidRPr="003A5CC1">
        <w:rPr>
          <w:rStyle w:val="Strong"/>
          <w:sz w:val="18"/>
          <w:szCs w:val="18"/>
        </w:rPr>
        <w:t>Reference Books:</w:t>
      </w:r>
    </w:p>
    <w:p w:rsidR="00112D8A" w:rsidRPr="003A5CC1" w:rsidRDefault="00112D8A" w:rsidP="00112D8A">
      <w:pPr>
        <w:pStyle w:val="BodyText"/>
        <w:numPr>
          <w:ilvl w:val="0"/>
          <w:numId w:val="4"/>
        </w:numPr>
        <w:spacing w:after="0"/>
        <w:jc w:val="both"/>
        <w:rPr>
          <w:iCs/>
          <w:sz w:val="18"/>
          <w:szCs w:val="18"/>
        </w:rPr>
      </w:pPr>
      <w:r w:rsidRPr="003A5CC1">
        <w:rPr>
          <w:iCs/>
          <w:sz w:val="18"/>
          <w:szCs w:val="18"/>
        </w:rPr>
        <w:t xml:space="preserve">Richard de </w:t>
      </w:r>
      <w:proofErr w:type="spellStart"/>
      <w:r w:rsidRPr="003A5CC1">
        <w:rPr>
          <w:iCs/>
          <w:sz w:val="18"/>
          <w:szCs w:val="18"/>
        </w:rPr>
        <w:t>Nenfville</w:t>
      </w:r>
      <w:proofErr w:type="spellEnd"/>
      <w:r w:rsidRPr="003A5CC1">
        <w:rPr>
          <w:iCs/>
          <w:sz w:val="18"/>
          <w:szCs w:val="18"/>
        </w:rPr>
        <w:t xml:space="preserve">, </w:t>
      </w:r>
      <w:proofErr w:type="gramStart"/>
      <w:r w:rsidRPr="003A5CC1">
        <w:rPr>
          <w:iCs/>
          <w:sz w:val="18"/>
          <w:szCs w:val="18"/>
        </w:rPr>
        <w:t>“ Applied</w:t>
      </w:r>
      <w:proofErr w:type="gramEnd"/>
      <w:r w:rsidRPr="003A5CC1">
        <w:rPr>
          <w:iCs/>
          <w:sz w:val="18"/>
          <w:szCs w:val="18"/>
        </w:rPr>
        <w:t xml:space="preserve"> Systems Analysis” Mc </w:t>
      </w:r>
      <w:proofErr w:type="spellStart"/>
      <w:r w:rsidRPr="003A5CC1">
        <w:rPr>
          <w:iCs/>
          <w:sz w:val="18"/>
          <w:szCs w:val="18"/>
        </w:rPr>
        <w:t>Graw</w:t>
      </w:r>
      <w:proofErr w:type="spellEnd"/>
      <w:r w:rsidRPr="003A5CC1">
        <w:rPr>
          <w:iCs/>
          <w:sz w:val="18"/>
          <w:szCs w:val="18"/>
        </w:rPr>
        <w:t xml:space="preserve"> Hill International Eds. 1990.</w:t>
      </w:r>
    </w:p>
    <w:p w:rsidR="00112D8A" w:rsidRPr="003A5CC1" w:rsidRDefault="00112D8A" w:rsidP="00112D8A">
      <w:pPr>
        <w:pStyle w:val="BodyText"/>
        <w:numPr>
          <w:ilvl w:val="0"/>
          <w:numId w:val="4"/>
        </w:numPr>
        <w:spacing w:after="0"/>
        <w:jc w:val="both"/>
        <w:rPr>
          <w:iCs/>
          <w:sz w:val="18"/>
          <w:szCs w:val="18"/>
        </w:rPr>
      </w:pPr>
      <w:r w:rsidRPr="003A5CC1">
        <w:rPr>
          <w:iCs/>
          <w:sz w:val="18"/>
          <w:szCs w:val="18"/>
        </w:rPr>
        <w:t xml:space="preserve">J.P. </w:t>
      </w:r>
      <w:proofErr w:type="spellStart"/>
      <w:r w:rsidRPr="003A5CC1">
        <w:rPr>
          <w:iCs/>
          <w:sz w:val="18"/>
          <w:szCs w:val="18"/>
        </w:rPr>
        <w:t>Weyant</w:t>
      </w:r>
      <w:proofErr w:type="spellEnd"/>
      <w:r w:rsidRPr="003A5CC1">
        <w:rPr>
          <w:iCs/>
          <w:sz w:val="18"/>
          <w:szCs w:val="18"/>
        </w:rPr>
        <w:t xml:space="preserve"> &amp; T. A. </w:t>
      </w:r>
      <w:proofErr w:type="spellStart"/>
      <w:r w:rsidRPr="003A5CC1">
        <w:rPr>
          <w:iCs/>
          <w:sz w:val="18"/>
          <w:szCs w:val="18"/>
        </w:rPr>
        <w:t>Kuczmowski</w:t>
      </w:r>
      <w:proofErr w:type="spellEnd"/>
      <w:r w:rsidRPr="003A5CC1">
        <w:rPr>
          <w:iCs/>
          <w:sz w:val="18"/>
          <w:szCs w:val="18"/>
        </w:rPr>
        <w:t xml:space="preserve"> “Engineering- Economy Modeling: Energy Systems” Energy-The International Issue (Special issue an energy modeling), </w:t>
      </w:r>
      <w:proofErr w:type="spellStart"/>
      <w:r w:rsidRPr="003A5CC1">
        <w:rPr>
          <w:iCs/>
          <w:sz w:val="18"/>
          <w:szCs w:val="18"/>
        </w:rPr>
        <w:t>Pergaman</w:t>
      </w:r>
      <w:proofErr w:type="spellEnd"/>
      <w:r w:rsidRPr="003A5CC1">
        <w:rPr>
          <w:iCs/>
          <w:sz w:val="18"/>
          <w:szCs w:val="18"/>
        </w:rPr>
        <w:t xml:space="preserve"> Press. Vol. 15, No. ¾ PP 145-715, 1990.</w:t>
      </w:r>
    </w:p>
    <w:p w:rsidR="00112D8A" w:rsidRPr="003A5CC1" w:rsidRDefault="00112D8A" w:rsidP="00112D8A">
      <w:pPr>
        <w:pStyle w:val="BodyText"/>
        <w:numPr>
          <w:ilvl w:val="0"/>
          <w:numId w:val="4"/>
        </w:numPr>
        <w:spacing w:after="0"/>
        <w:jc w:val="both"/>
        <w:rPr>
          <w:iCs/>
          <w:sz w:val="18"/>
          <w:szCs w:val="18"/>
        </w:rPr>
      </w:pPr>
      <w:r w:rsidRPr="003A5CC1">
        <w:rPr>
          <w:iCs/>
          <w:sz w:val="18"/>
          <w:szCs w:val="18"/>
        </w:rPr>
        <w:t xml:space="preserve">J. W. Forrester, </w:t>
      </w:r>
      <w:proofErr w:type="gramStart"/>
      <w:r w:rsidRPr="003A5CC1">
        <w:rPr>
          <w:iCs/>
          <w:sz w:val="18"/>
          <w:szCs w:val="18"/>
        </w:rPr>
        <w:t>“ Principle</w:t>
      </w:r>
      <w:proofErr w:type="gramEnd"/>
      <w:r w:rsidRPr="003A5CC1">
        <w:rPr>
          <w:iCs/>
          <w:sz w:val="18"/>
          <w:szCs w:val="18"/>
        </w:rPr>
        <w:t xml:space="preserve"> of Systems” MIT Press, 1982.</w:t>
      </w:r>
    </w:p>
    <w:p w:rsidR="00112D8A" w:rsidRPr="003A5CC1" w:rsidRDefault="00112D8A" w:rsidP="00112D8A">
      <w:pPr>
        <w:pStyle w:val="BodyText"/>
        <w:numPr>
          <w:ilvl w:val="0"/>
          <w:numId w:val="4"/>
        </w:numPr>
        <w:spacing w:after="0"/>
        <w:jc w:val="both"/>
        <w:rPr>
          <w:iCs/>
          <w:sz w:val="18"/>
          <w:szCs w:val="18"/>
        </w:rPr>
      </w:pPr>
      <w:r w:rsidRPr="003A5CC1">
        <w:rPr>
          <w:iCs/>
          <w:sz w:val="18"/>
          <w:szCs w:val="18"/>
        </w:rPr>
        <w:t xml:space="preserve">Rene </w:t>
      </w:r>
      <w:proofErr w:type="spellStart"/>
      <w:r w:rsidRPr="003A5CC1">
        <w:rPr>
          <w:iCs/>
          <w:sz w:val="18"/>
          <w:szCs w:val="18"/>
        </w:rPr>
        <w:t>Codoni</w:t>
      </w:r>
      <w:proofErr w:type="spellEnd"/>
      <w:r w:rsidRPr="003A5CC1">
        <w:rPr>
          <w:iCs/>
          <w:sz w:val="18"/>
          <w:szCs w:val="18"/>
        </w:rPr>
        <w:t xml:space="preserve">, Hi- Chun Park, K.V. </w:t>
      </w:r>
      <w:proofErr w:type="spellStart"/>
      <w:r w:rsidRPr="003A5CC1">
        <w:rPr>
          <w:iCs/>
          <w:sz w:val="18"/>
          <w:szCs w:val="18"/>
        </w:rPr>
        <w:t>Ramani</w:t>
      </w:r>
      <w:proofErr w:type="spellEnd"/>
      <w:r w:rsidRPr="003A5CC1">
        <w:rPr>
          <w:iCs/>
          <w:sz w:val="18"/>
          <w:szCs w:val="18"/>
        </w:rPr>
        <w:t xml:space="preserve">, </w:t>
      </w:r>
      <w:proofErr w:type="gramStart"/>
      <w:r w:rsidRPr="003A5CC1">
        <w:rPr>
          <w:iCs/>
          <w:sz w:val="18"/>
          <w:szCs w:val="18"/>
        </w:rPr>
        <w:t>“ Integrated</w:t>
      </w:r>
      <w:proofErr w:type="gramEnd"/>
      <w:r w:rsidRPr="003A5CC1">
        <w:rPr>
          <w:iCs/>
          <w:sz w:val="18"/>
          <w:szCs w:val="18"/>
        </w:rPr>
        <w:t xml:space="preserve"> Energy Planning: A Manual” Volume on policy planning, Asian &amp; </w:t>
      </w:r>
      <w:smartTag w:uri="urn:schemas-microsoft-com:office:smarttags" w:element="PlaceName">
        <w:r w:rsidRPr="003A5CC1">
          <w:rPr>
            <w:iCs/>
            <w:sz w:val="18"/>
            <w:szCs w:val="18"/>
          </w:rPr>
          <w:t>Pacific</w:t>
        </w:r>
      </w:smartTag>
      <w:r w:rsidRPr="003A5CC1">
        <w:rPr>
          <w:iCs/>
          <w:sz w:val="18"/>
          <w:szCs w:val="18"/>
        </w:rPr>
        <w:t xml:space="preserve"> </w:t>
      </w:r>
      <w:smartTag w:uri="urn:schemas-microsoft-com:office:smarttags" w:element="PlaceName">
        <w:r w:rsidRPr="003A5CC1">
          <w:rPr>
            <w:iCs/>
            <w:sz w:val="18"/>
            <w:szCs w:val="18"/>
          </w:rPr>
          <w:t>Development</w:t>
        </w:r>
      </w:smartTag>
      <w:r w:rsidRPr="003A5CC1">
        <w:rPr>
          <w:iCs/>
          <w:sz w:val="18"/>
          <w:szCs w:val="18"/>
        </w:rPr>
        <w:t xml:space="preserve"> </w:t>
      </w:r>
      <w:smartTag w:uri="urn:schemas-microsoft-com:office:smarttags" w:element="PlaceType">
        <w:r w:rsidRPr="003A5CC1">
          <w:rPr>
            <w:iCs/>
            <w:sz w:val="18"/>
            <w:szCs w:val="18"/>
          </w:rPr>
          <w:t>Center</w:t>
        </w:r>
      </w:smartTag>
      <w:r w:rsidRPr="003A5CC1">
        <w:rPr>
          <w:iCs/>
          <w:sz w:val="18"/>
          <w:szCs w:val="18"/>
        </w:rPr>
        <w:t xml:space="preserve">, </w:t>
      </w:r>
      <w:smartTag w:uri="urn:schemas-microsoft-com:office:smarttags" w:element="place">
        <w:smartTag w:uri="urn:schemas-microsoft-com:office:smarttags" w:element="City">
          <w:r w:rsidRPr="003A5CC1">
            <w:rPr>
              <w:iCs/>
              <w:sz w:val="18"/>
              <w:szCs w:val="18"/>
            </w:rPr>
            <w:t>Kuala Lumpur</w:t>
          </w:r>
        </w:smartTag>
      </w:smartTag>
      <w:r w:rsidRPr="003A5CC1">
        <w:rPr>
          <w:iCs/>
          <w:sz w:val="18"/>
          <w:szCs w:val="18"/>
        </w:rPr>
        <w:t xml:space="preserve"> 1985. </w:t>
      </w:r>
    </w:p>
    <w:p w:rsidR="00112D8A" w:rsidRDefault="00112D8A" w:rsidP="00112D8A">
      <w:pPr>
        <w:rPr>
          <w:b/>
          <w:sz w:val="18"/>
          <w:szCs w:val="18"/>
        </w:rPr>
      </w:pPr>
    </w:p>
    <w:p w:rsidR="00112D8A" w:rsidRPr="003A5CC1" w:rsidRDefault="00112D8A" w:rsidP="00112D8A">
      <w:pPr>
        <w:rPr>
          <w:b/>
          <w:bCs/>
          <w:sz w:val="18"/>
          <w:szCs w:val="18"/>
        </w:rPr>
      </w:pPr>
      <w:r w:rsidRPr="003A5CC1">
        <w:rPr>
          <w:b/>
          <w:sz w:val="18"/>
          <w:szCs w:val="18"/>
        </w:rPr>
        <w:t>ME 508</w:t>
      </w:r>
      <w:r w:rsidRPr="003A5CC1">
        <w:rPr>
          <w:b/>
          <w:sz w:val="18"/>
          <w:szCs w:val="18"/>
        </w:rPr>
        <w:tab/>
      </w:r>
      <w:r w:rsidRPr="003A5CC1">
        <w:rPr>
          <w:b/>
          <w:sz w:val="18"/>
          <w:szCs w:val="18"/>
        </w:rPr>
        <w:tab/>
        <w:t xml:space="preserve"> ENERGY CONSERVATION (ELECTRICAL)                   C (L, T, P) = </w:t>
      </w:r>
      <w:r>
        <w:rPr>
          <w:b/>
          <w:sz w:val="18"/>
          <w:szCs w:val="18"/>
        </w:rPr>
        <w:t>3</w:t>
      </w:r>
      <w:r w:rsidRPr="003A5CC1">
        <w:rPr>
          <w:b/>
          <w:sz w:val="18"/>
          <w:szCs w:val="18"/>
        </w:rPr>
        <w:t>(3, 0, 0)</w:t>
      </w:r>
      <w:r w:rsidRPr="003A5CC1">
        <w:rPr>
          <w:b/>
          <w:bCs/>
          <w:sz w:val="18"/>
          <w:szCs w:val="18"/>
        </w:rPr>
        <w:t xml:space="preserve"> </w:t>
      </w:r>
    </w:p>
    <w:tbl>
      <w:tblPr>
        <w:tblStyle w:val="TableGrid"/>
        <w:tblW w:w="5000" w:type="pct"/>
        <w:tblLook w:val="01E0"/>
      </w:tblPr>
      <w:tblGrid>
        <w:gridCol w:w="557"/>
        <w:gridCol w:w="8063"/>
        <w:gridCol w:w="956"/>
      </w:tblGrid>
      <w:tr w:rsidR="00112D8A" w:rsidRPr="003A5CC1" w:rsidTr="009C174F">
        <w:tc>
          <w:tcPr>
            <w:tcW w:w="267" w:type="pct"/>
          </w:tcPr>
          <w:p w:rsidR="00112D8A" w:rsidRPr="003A5CC1" w:rsidRDefault="00112D8A" w:rsidP="009C174F">
            <w:pPr>
              <w:rPr>
                <w:b/>
                <w:sz w:val="18"/>
                <w:szCs w:val="18"/>
              </w:rPr>
            </w:pPr>
            <w:r w:rsidRPr="003A5CC1">
              <w:rPr>
                <w:b/>
                <w:sz w:val="18"/>
                <w:szCs w:val="18"/>
              </w:rPr>
              <w:t>Unit</w:t>
            </w:r>
          </w:p>
        </w:tc>
        <w:tc>
          <w:tcPr>
            <w:tcW w:w="4222" w:type="pct"/>
          </w:tcPr>
          <w:p w:rsidR="00112D8A" w:rsidRPr="003A5CC1" w:rsidRDefault="00112D8A" w:rsidP="009C174F">
            <w:pPr>
              <w:jc w:val="center"/>
              <w:rPr>
                <w:b/>
                <w:sz w:val="18"/>
                <w:szCs w:val="18"/>
              </w:rPr>
            </w:pPr>
            <w:r w:rsidRPr="003A5CC1">
              <w:rPr>
                <w:b/>
                <w:sz w:val="18"/>
                <w:szCs w:val="18"/>
              </w:rPr>
              <w:t>Course Contents</w:t>
            </w:r>
          </w:p>
        </w:tc>
        <w:tc>
          <w:tcPr>
            <w:tcW w:w="511" w:type="pct"/>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t>I</w:t>
            </w:r>
          </w:p>
        </w:tc>
        <w:tc>
          <w:tcPr>
            <w:tcW w:w="4222" w:type="pct"/>
          </w:tcPr>
          <w:p w:rsidR="00112D8A" w:rsidRPr="003A5CC1" w:rsidRDefault="00112D8A" w:rsidP="009C174F">
            <w:pPr>
              <w:rPr>
                <w:sz w:val="18"/>
                <w:szCs w:val="18"/>
              </w:rPr>
            </w:pPr>
            <w:r w:rsidRPr="003A5CC1">
              <w:rPr>
                <w:bCs/>
                <w:iCs/>
                <w:sz w:val="18"/>
                <w:szCs w:val="18"/>
              </w:rPr>
              <w:t>Electrical Systems:</w:t>
            </w:r>
            <w:r w:rsidRPr="003A5CC1">
              <w:rPr>
                <w:sz w:val="18"/>
                <w:szCs w:val="18"/>
              </w:rPr>
              <w:t xml:space="preserve"> Basis of Energy and its various forms: Electrical Basis-DC &amp; AC, currents active power, reactive power and apparent power, star, delta connection, electricity billing, electrical load management, maximum demand control.</w:t>
            </w:r>
            <w:r>
              <w:rPr>
                <w:sz w:val="18"/>
                <w:szCs w:val="18"/>
              </w:rPr>
              <w:t xml:space="preserve"> </w:t>
            </w:r>
            <w:r w:rsidRPr="003A5CC1">
              <w:rPr>
                <w:bCs/>
                <w:iCs/>
                <w:sz w:val="18"/>
                <w:szCs w:val="18"/>
              </w:rPr>
              <w:t>Power Factor:</w:t>
            </w:r>
            <w:r w:rsidRPr="003A5CC1">
              <w:rPr>
                <w:sz w:val="18"/>
                <w:szCs w:val="18"/>
              </w:rPr>
              <w:t xml:space="preserve"> Power factor, Power factor improvement and its benefit, selection and location of capacitors, performance assessment of PF capacitors and energy conservation opportunities</w:t>
            </w:r>
          </w:p>
        </w:tc>
        <w:tc>
          <w:tcPr>
            <w:tcW w:w="511"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t>II</w:t>
            </w:r>
          </w:p>
        </w:tc>
        <w:tc>
          <w:tcPr>
            <w:tcW w:w="4222" w:type="pct"/>
          </w:tcPr>
          <w:p w:rsidR="00112D8A" w:rsidRPr="003A5CC1" w:rsidRDefault="00112D8A" w:rsidP="009C174F">
            <w:pPr>
              <w:rPr>
                <w:sz w:val="18"/>
                <w:szCs w:val="18"/>
              </w:rPr>
            </w:pPr>
            <w:r w:rsidRPr="003A5CC1">
              <w:rPr>
                <w:bCs/>
                <w:iCs/>
                <w:sz w:val="18"/>
                <w:szCs w:val="18"/>
              </w:rPr>
              <w:t>Electric Motors:</w:t>
            </w:r>
            <w:r w:rsidRPr="003A5CC1">
              <w:rPr>
                <w:sz w:val="18"/>
                <w:szCs w:val="18"/>
              </w:rPr>
              <w:t xml:space="preserve"> Types, losses in induction motors, motor efficiency, factor affecting motor performance, rewinding and motor replacement issues, energy saving opportunities in motors, energy efficient motors, soft starter with energy savers</w:t>
            </w:r>
          </w:p>
        </w:tc>
        <w:tc>
          <w:tcPr>
            <w:tcW w:w="511"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t>III</w:t>
            </w:r>
          </w:p>
        </w:tc>
        <w:tc>
          <w:tcPr>
            <w:tcW w:w="4222" w:type="pct"/>
          </w:tcPr>
          <w:p w:rsidR="00112D8A" w:rsidRPr="003A5CC1" w:rsidRDefault="00112D8A" w:rsidP="009C174F">
            <w:pPr>
              <w:rPr>
                <w:sz w:val="18"/>
                <w:szCs w:val="18"/>
              </w:rPr>
            </w:pPr>
            <w:r w:rsidRPr="003A5CC1">
              <w:rPr>
                <w:bCs/>
                <w:iCs/>
                <w:sz w:val="18"/>
                <w:szCs w:val="18"/>
              </w:rPr>
              <w:t>Transformers and Electric Distribution:</w:t>
            </w:r>
            <w:r w:rsidRPr="003A5CC1">
              <w:rPr>
                <w:i/>
                <w:sz w:val="18"/>
                <w:szCs w:val="18"/>
              </w:rPr>
              <w:t xml:space="preserve"> </w:t>
            </w:r>
            <w:r w:rsidRPr="003A5CC1">
              <w:rPr>
                <w:sz w:val="18"/>
                <w:szCs w:val="18"/>
              </w:rPr>
              <w:t>Types of transformers, transformer losses, energy efficient transformers, factor affecting the performance of transformers and energy conservation opportunities, cables, switch gears, distribution losses, energy conservation opportunities in-house electrical distribution system.</w:t>
            </w:r>
            <w:r>
              <w:rPr>
                <w:sz w:val="18"/>
                <w:szCs w:val="18"/>
              </w:rPr>
              <w:t xml:space="preserve"> </w:t>
            </w:r>
            <w:r w:rsidRPr="003A5CC1">
              <w:rPr>
                <w:bCs/>
                <w:iCs/>
                <w:sz w:val="18"/>
                <w:szCs w:val="18"/>
              </w:rPr>
              <w:t>Compressed Air Systems:</w:t>
            </w:r>
            <w:r w:rsidRPr="003A5CC1">
              <w:rPr>
                <w:i/>
                <w:sz w:val="18"/>
                <w:szCs w:val="18"/>
              </w:rPr>
              <w:t xml:space="preserve"> </w:t>
            </w:r>
            <w:r w:rsidRPr="003A5CC1">
              <w:rPr>
                <w:sz w:val="18"/>
                <w:szCs w:val="18"/>
              </w:rPr>
              <w:t>Types of air compressors, compressor efficiency, efficient compressor operation, compressed air systems components, capacity assessment, leakage test, factors affecting the performance and energy savings opportunities</w:t>
            </w:r>
          </w:p>
        </w:tc>
        <w:tc>
          <w:tcPr>
            <w:tcW w:w="511"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t>IV</w:t>
            </w:r>
          </w:p>
        </w:tc>
        <w:tc>
          <w:tcPr>
            <w:tcW w:w="4222" w:type="pct"/>
          </w:tcPr>
          <w:p w:rsidR="00112D8A" w:rsidRPr="003A5CC1" w:rsidRDefault="00112D8A" w:rsidP="009C174F">
            <w:pPr>
              <w:jc w:val="both"/>
              <w:rPr>
                <w:sz w:val="18"/>
                <w:szCs w:val="18"/>
              </w:rPr>
            </w:pPr>
            <w:r w:rsidRPr="003A5CC1">
              <w:rPr>
                <w:bCs/>
                <w:iCs/>
                <w:sz w:val="18"/>
                <w:szCs w:val="18"/>
              </w:rPr>
              <w:t>Pumps and Pumping System:</w:t>
            </w:r>
            <w:r w:rsidRPr="003A5CC1">
              <w:rPr>
                <w:sz w:val="18"/>
                <w:szCs w:val="18"/>
              </w:rPr>
              <w:t xml:space="preserve"> types, performance evaluation, efficient system operation, flow  control strategies and energy conservation opportunities.</w:t>
            </w:r>
            <w:r>
              <w:rPr>
                <w:sz w:val="18"/>
                <w:szCs w:val="18"/>
              </w:rPr>
              <w:t xml:space="preserve"> </w:t>
            </w:r>
            <w:r w:rsidRPr="003A5CC1">
              <w:rPr>
                <w:bCs/>
                <w:iCs/>
                <w:sz w:val="18"/>
                <w:szCs w:val="18"/>
              </w:rPr>
              <w:t>Fans &amp; Blowers:</w:t>
            </w:r>
            <w:r w:rsidRPr="003A5CC1">
              <w:rPr>
                <w:sz w:val="18"/>
                <w:szCs w:val="18"/>
              </w:rPr>
              <w:t xml:space="preserve"> Types, performance evaluation, efficient system  operation, flow control strategies and energy conservation opportunities</w:t>
            </w:r>
            <w:r w:rsidRPr="003A5CC1">
              <w:rPr>
                <w:i/>
                <w:sz w:val="18"/>
                <w:szCs w:val="18"/>
              </w:rPr>
              <w:t xml:space="preserve"> </w:t>
            </w:r>
          </w:p>
        </w:tc>
        <w:tc>
          <w:tcPr>
            <w:tcW w:w="511"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267" w:type="pct"/>
          </w:tcPr>
          <w:p w:rsidR="00112D8A" w:rsidRPr="003A5CC1" w:rsidRDefault="00112D8A" w:rsidP="009C174F">
            <w:pPr>
              <w:jc w:val="center"/>
              <w:rPr>
                <w:b/>
                <w:sz w:val="18"/>
                <w:szCs w:val="18"/>
              </w:rPr>
            </w:pPr>
            <w:r w:rsidRPr="003A5CC1">
              <w:rPr>
                <w:b/>
                <w:sz w:val="18"/>
                <w:szCs w:val="18"/>
              </w:rPr>
              <w:t>V</w:t>
            </w:r>
          </w:p>
        </w:tc>
        <w:tc>
          <w:tcPr>
            <w:tcW w:w="4222" w:type="pct"/>
          </w:tcPr>
          <w:p w:rsidR="00112D8A" w:rsidRPr="003A5CC1" w:rsidRDefault="00112D8A" w:rsidP="009C174F">
            <w:pPr>
              <w:rPr>
                <w:sz w:val="18"/>
                <w:szCs w:val="18"/>
              </w:rPr>
            </w:pPr>
            <w:r w:rsidRPr="003A5CC1">
              <w:rPr>
                <w:bCs/>
                <w:iCs/>
                <w:sz w:val="18"/>
                <w:szCs w:val="18"/>
              </w:rPr>
              <w:t>Lighting System:</w:t>
            </w:r>
            <w:r w:rsidRPr="003A5CC1">
              <w:rPr>
                <w:sz w:val="18"/>
                <w:szCs w:val="18"/>
              </w:rPr>
              <w:t xml:space="preserve"> Light source, choice of lighting, energy efficient lighting controls Luminance requirements and energy conservation avenues.</w:t>
            </w:r>
            <w:r>
              <w:rPr>
                <w:sz w:val="18"/>
                <w:szCs w:val="18"/>
              </w:rPr>
              <w:t xml:space="preserve"> </w:t>
            </w:r>
            <w:r w:rsidRPr="003A5CC1">
              <w:rPr>
                <w:bCs/>
                <w:sz w:val="18"/>
                <w:szCs w:val="18"/>
              </w:rPr>
              <w:t xml:space="preserve">Energy Conservation through: </w:t>
            </w:r>
            <w:r w:rsidRPr="003A5CC1">
              <w:rPr>
                <w:sz w:val="18"/>
                <w:szCs w:val="18"/>
              </w:rPr>
              <w:t xml:space="preserve"> Variable Speed Drives, Occupancy Sensors, Energy Savers, Day Lighting</w:t>
            </w:r>
          </w:p>
        </w:tc>
        <w:tc>
          <w:tcPr>
            <w:tcW w:w="511" w:type="pct"/>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rStyle w:val="Strong"/>
          <w:sz w:val="18"/>
          <w:szCs w:val="18"/>
        </w:rPr>
      </w:pPr>
      <w:r w:rsidRPr="003A5CC1">
        <w:rPr>
          <w:rStyle w:val="Strong"/>
          <w:sz w:val="18"/>
          <w:szCs w:val="18"/>
        </w:rPr>
        <w:t>Reference Books:</w:t>
      </w:r>
    </w:p>
    <w:p w:rsidR="00112D8A" w:rsidRPr="003B6606" w:rsidRDefault="00112D8A" w:rsidP="00112D8A">
      <w:pPr>
        <w:autoSpaceDE w:val="0"/>
        <w:autoSpaceDN w:val="0"/>
        <w:adjustRightInd w:val="0"/>
        <w:rPr>
          <w:sz w:val="18"/>
          <w:szCs w:val="18"/>
        </w:rPr>
      </w:pPr>
      <w:proofErr w:type="gramStart"/>
      <w:r w:rsidRPr="003A5CC1">
        <w:rPr>
          <w:sz w:val="18"/>
          <w:szCs w:val="18"/>
        </w:rPr>
        <w:t>1.H</w:t>
      </w:r>
      <w:proofErr w:type="gramEnd"/>
      <w:r w:rsidRPr="003A5CC1">
        <w:rPr>
          <w:sz w:val="18"/>
          <w:szCs w:val="18"/>
        </w:rPr>
        <w:t xml:space="preserve">. </w:t>
      </w:r>
      <w:proofErr w:type="spellStart"/>
      <w:r w:rsidRPr="003A5CC1">
        <w:rPr>
          <w:sz w:val="18"/>
          <w:szCs w:val="18"/>
        </w:rPr>
        <w:t>Partab</w:t>
      </w:r>
      <w:proofErr w:type="spellEnd"/>
      <w:r w:rsidRPr="003A5CC1">
        <w:rPr>
          <w:sz w:val="18"/>
          <w:szCs w:val="18"/>
        </w:rPr>
        <w:t xml:space="preserve">, ‘Art and Science of </w:t>
      </w:r>
      <w:proofErr w:type="spellStart"/>
      <w:r w:rsidRPr="003A5CC1">
        <w:rPr>
          <w:sz w:val="18"/>
          <w:szCs w:val="18"/>
        </w:rPr>
        <w:t>Utilisation</w:t>
      </w:r>
      <w:proofErr w:type="spellEnd"/>
      <w:r w:rsidRPr="003A5CC1">
        <w:rPr>
          <w:sz w:val="18"/>
          <w:szCs w:val="18"/>
        </w:rPr>
        <w:t xml:space="preserve"> of Electrical Energy’, </w:t>
      </w:r>
      <w:proofErr w:type="spellStart"/>
      <w:r w:rsidRPr="003A5CC1">
        <w:rPr>
          <w:sz w:val="18"/>
          <w:szCs w:val="18"/>
        </w:rPr>
        <w:t>Dhanpat</w:t>
      </w:r>
      <w:proofErr w:type="spellEnd"/>
      <w:r w:rsidRPr="003A5CC1">
        <w:rPr>
          <w:sz w:val="18"/>
          <w:szCs w:val="18"/>
        </w:rPr>
        <w:t xml:space="preserve"> </w:t>
      </w:r>
      <w:proofErr w:type="spellStart"/>
      <w:r w:rsidRPr="003A5CC1">
        <w:rPr>
          <w:sz w:val="18"/>
          <w:szCs w:val="18"/>
        </w:rPr>
        <w:t>Rai</w:t>
      </w:r>
      <w:proofErr w:type="spellEnd"/>
      <w:r w:rsidRPr="003A5CC1">
        <w:rPr>
          <w:sz w:val="18"/>
          <w:szCs w:val="18"/>
        </w:rPr>
        <w:t xml:space="preserve"> and Co,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2004.</w:t>
      </w:r>
      <w:r w:rsidRPr="003A5CC1">
        <w:rPr>
          <w:sz w:val="18"/>
          <w:szCs w:val="18"/>
        </w:rPr>
        <w:br/>
      </w:r>
      <w:proofErr w:type="gramStart"/>
      <w:r w:rsidRPr="003A5CC1">
        <w:rPr>
          <w:sz w:val="18"/>
          <w:szCs w:val="18"/>
        </w:rPr>
        <w:t>2.Gopal.K.Dubey</w:t>
      </w:r>
      <w:proofErr w:type="gramEnd"/>
      <w:r w:rsidRPr="003A5CC1">
        <w:rPr>
          <w:sz w:val="18"/>
          <w:szCs w:val="18"/>
        </w:rPr>
        <w:t xml:space="preserve">, ‘Fundamentals of Electrical Drives’, </w:t>
      </w:r>
      <w:proofErr w:type="spellStart"/>
      <w:r w:rsidRPr="003A5CC1">
        <w:rPr>
          <w:sz w:val="18"/>
          <w:szCs w:val="18"/>
        </w:rPr>
        <w:t>Narosa</w:t>
      </w:r>
      <w:proofErr w:type="spellEnd"/>
      <w:r w:rsidRPr="003A5CC1">
        <w:rPr>
          <w:sz w:val="18"/>
          <w:szCs w:val="18"/>
        </w:rPr>
        <w:t xml:space="preserve"> Publishing House, </w:t>
      </w:r>
      <w:smartTag w:uri="urn:schemas-microsoft-com:office:smarttags" w:element="place">
        <w:smartTag w:uri="urn:schemas-microsoft-com:office:smarttags" w:element="City">
          <w:r w:rsidRPr="003A5CC1">
            <w:rPr>
              <w:sz w:val="18"/>
              <w:szCs w:val="18"/>
            </w:rPr>
            <w:t>New Delhi</w:t>
          </w:r>
        </w:smartTag>
      </w:smartTag>
      <w:r w:rsidRPr="003A5CC1">
        <w:rPr>
          <w:sz w:val="18"/>
          <w:szCs w:val="18"/>
        </w:rPr>
        <w:t>, 2002.</w:t>
      </w:r>
      <w:r w:rsidRPr="003A5CC1">
        <w:rPr>
          <w:sz w:val="18"/>
          <w:szCs w:val="18"/>
        </w:rPr>
        <w:br/>
      </w:r>
      <w:proofErr w:type="gramStart"/>
      <w:r w:rsidRPr="003A5CC1">
        <w:rPr>
          <w:sz w:val="18"/>
          <w:szCs w:val="18"/>
        </w:rPr>
        <w:t>3.C.L</w:t>
      </w:r>
      <w:proofErr w:type="gramEnd"/>
      <w:r w:rsidRPr="003A5CC1">
        <w:rPr>
          <w:sz w:val="18"/>
          <w:szCs w:val="18"/>
        </w:rPr>
        <w:t xml:space="preserve">. </w:t>
      </w:r>
      <w:proofErr w:type="spellStart"/>
      <w:r w:rsidRPr="003A5CC1">
        <w:rPr>
          <w:sz w:val="18"/>
          <w:szCs w:val="18"/>
        </w:rPr>
        <w:t>Wadhwa</w:t>
      </w:r>
      <w:proofErr w:type="spellEnd"/>
      <w:r w:rsidRPr="003A5CC1">
        <w:rPr>
          <w:sz w:val="18"/>
          <w:szCs w:val="18"/>
        </w:rPr>
        <w:t xml:space="preserve">, ‘Generation, Distribution and Utilization of Electrical Energy’, New Age International </w:t>
      </w:r>
      <w:proofErr w:type="spellStart"/>
      <w:r w:rsidRPr="003A5CC1">
        <w:rPr>
          <w:sz w:val="18"/>
          <w:szCs w:val="18"/>
        </w:rPr>
        <w:t>Pvt.Ltd</w:t>
      </w:r>
      <w:proofErr w:type="spellEnd"/>
      <w:r w:rsidRPr="003A5CC1">
        <w:rPr>
          <w:sz w:val="18"/>
          <w:szCs w:val="18"/>
        </w:rPr>
        <w:t>, 2003.</w:t>
      </w:r>
    </w:p>
    <w:p w:rsidR="00112D8A" w:rsidRDefault="00112D8A" w:rsidP="00112D8A">
      <w:pPr>
        <w:jc w:val="center"/>
        <w:rPr>
          <w:b/>
          <w:sz w:val="18"/>
          <w:szCs w:val="18"/>
        </w:rPr>
      </w:pPr>
    </w:p>
    <w:p w:rsidR="00112D8A" w:rsidRDefault="00112D8A" w:rsidP="00112D8A">
      <w:pPr>
        <w:jc w:val="center"/>
        <w:rPr>
          <w:b/>
          <w:sz w:val="18"/>
          <w:szCs w:val="18"/>
        </w:rPr>
      </w:pPr>
    </w:p>
    <w:p w:rsidR="00112D8A" w:rsidRPr="003A5CC1" w:rsidRDefault="00112D8A" w:rsidP="00112D8A">
      <w:pPr>
        <w:jc w:val="cente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Pr="003A5CC1" w:rsidRDefault="00112D8A" w:rsidP="00112D8A">
      <w:pPr>
        <w:rPr>
          <w:b/>
          <w:bCs/>
          <w:sz w:val="18"/>
          <w:szCs w:val="18"/>
        </w:rPr>
      </w:pPr>
      <w:r w:rsidRPr="003A5CC1">
        <w:rPr>
          <w:b/>
          <w:sz w:val="18"/>
          <w:szCs w:val="18"/>
        </w:rPr>
        <w:t>ME 509</w:t>
      </w:r>
      <w:r w:rsidRPr="003A5CC1">
        <w:rPr>
          <w:b/>
          <w:sz w:val="18"/>
          <w:szCs w:val="18"/>
        </w:rPr>
        <w:tab/>
      </w:r>
      <w:r w:rsidRPr="003A5CC1">
        <w:rPr>
          <w:b/>
          <w:sz w:val="18"/>
          <w:szCs w:val="18"/>
        </w:rPr>
        <w:tab/>
        <w:t xml:space="preserve"> ALTER NATIVE FUELS IN I.C.ENGINES                    C (L, T, P) = </w:t>
      </w:r>
      <w:r>
        <w:rPr>
          <w:b/>
          <w:sz w:val="18"/>
          <w:szCs w:val="18"/>
        </w:rPr>
        <w:t>3</w:t>
      </w:r>
      <w:r w:rsidRPr="003A5CC1">
        <w:rPr>
          <w:b/>
          <w:sz w:val="18"/>
          <w:szCs w:val="18"/>
        </w:rPr>
        <w:t>(3, 0, 0)</w:t>
      </w:r>
      <w:r w:rsidRPr="003A5CC1">
        <w:rPr>
          <w:b/>
          <w:bCs/>
          <w:sz w:val="18"/>
          <w:szCs w:val="18"/>
        </w:rPr>
        <w:t xml:space="preserve"> </w:t>
      </w:r>
    </w:p>
    <w:p w:rsidR="00112D8A" w:rsidRPr="003A5CC1" w:rsidRDefault="00112D8A" w:rsidP="00112D8A">
      <w:pPr>
        <w:rPr>
          <w:sz w:val="18"/>
          <w:szCs w:val="18"/>
        </w:rPr>
      </w:pPr>
    </w:p>
    <w:tbl>
      <w:tblPr>
        <w:tblStyle w:val="TableGrid"/>
        <w:tblW w:w="0" w:type="auto"/>
        <w:tblLook w:val="01E0"/>
      </w:tblPr>
      <w:tblGrid>
        <w:gridCol w:w="557"/>
        <w:gridCol w:w="7949"/>
        <w:gridCol w:w="1070"/>
      </w:tblGrid>
      <w:tr w:rsidR="00112D8A" w:rsidRPr="003A5CC1" w:rsidTr="009C174F">
        <w:tc>
          <w:tcPr>
            <w:tcW w:w="0" w:type="auto"/>
          </w:tcPr>
          <w:p w:rsidR="00112D8A" w:rsidRPr="003A5CC1" w:rsidRDefault="00112D8A" w:rsidP="009C174F">
            <w:pPr>
              <w:rPr>
                <w:b/>
                <w:sz w:val="18"/>
                <w:szCs w:val="18"/>
              </w:rPr>
            </w:pPr>
            <w:r w:rsidRPr="003A5CC1">
              <w:rPr>
                <w:b/>
                <w:sz w:val="18"/>
                <w:szCs w:val="18"/>
              </w:rPr>
              <w:t>Unit</w:t>
            </w:r>
          </w:p>
        </w:tc>
        <w:tc>
          <w:tcPr>
            <w:tcW w:w="0" w:type="auto"/>
          </w:tcPr>
          <w:p w:rsidR="00112D8A" w:rsidRPr="003A5CC1" w:rsidRDefault="00112D8A" w:rsidP="009C174F">
            <w:pPr>
              <w:jc w:val="center"/>
              <w:rPr>
                <w:b/>
                <w:sz w:val="18"/>
                <w:szCs w:val="18"/>
              </w:rPr>
            </w:pPr>
            <w:r w:rsidRPr="003A5CC1">
              <w:rPr>
                <w:b/>
                <w:sz w:val="18"/>
                <w:szCs w:val="18"/>
              </w:rPr>
              <w:t>Course Contents</w:t>
            </w:r>
          </w:p>
        </w:tc>
        <w:tc>
          <w:tcPr>
            <w:tcW w:w="0" w:type="auto"/>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w:t>
            </w:r>
          </w:p>
        </w:tc>
        <w:tc>
          <w:tcPr>
            <w:tcW w:w="0" w:type="auto"/>
          </w:tcPr>
          <w:p w:rsidR="00112D8A" w:rsidRPr="003A5CC1" w:rsidRDefault="00112D8A" w:rsidP="009C174F">
            <w:pPr>
              <w:rPr>
                <w:sz w:val="18"/>
                <w:szCs w:val="18"/>
              </w:rPr>
            </w:pPr>
            <w:r w:rsidRPr="003A5CC1">
              <w:rPr>
                <w:sz w:val="18"/>
                <w:szCs w:val="18"/>
              </w:rPr>
              <w:t>Introduction: Need of alternative gaseous fuels, future automotive gaseous fuels, hydrogen, CNG, LNG, and Producer gas, biogas, LPG. Stochiometric air fuel ratio, Physical properties of different gaseous fuels, mode of engine operations, spark ignition and dual fuel mode, multi fuel mode, combustion and performance of engines, specific problems, safety and environmental aspects, economic aspects, production</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II</w:t>
            </w:r>
          </w:p>
        </w:tc>
        <w:tc>
          <w:tcPr>
            <w:tcW w:w="0" w:type="auto"/>
          </w:tcPr>
          <w:p w:rsidR="00112D8A" w:rsidRPr="003A5CC1" w:rsidRDefault="00112D8A" w:rsidP="009C174F">
            <w:pPr>
              <w:jc w:val="both"/>
              <w:rPr>
                <w:sz w:val="18"/>
                <w:szCs w:val="18"/>
              </w:rPr>
            </w:pPr>
            <w:r w:rsidRPr="003A5CC1">
              <w:rPr>
                <w:sz w:val="18"/>
                <w:szCs w:val="18"/>
              </w:rPr>
              <w:t>Use of alcohol in four stroke spark ignition engines and diesel engines, use of alcohol in two stroke engines, use of bio diesels, combustion and performance of engines, stochiometric air fuel ratio, specific problems, safety and environmental aspects, economic aspects, production.</w:t>
            </w:r>
          </w:p>
          <w:p w:rsidR="00112D8A" w:rsidRPr="003A5CC1" w:rsidRDefault="00112D8A" w:rsidP="009C174F">
            <w:pPr>
              <w:rPr>
                <w:sz w:val="18"/>
                <w:szCs w:val="18"/>
              </w:rPr>
            </w:pP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III</w:t>
            </w:r>
          </w:p>
        </w:tc>
        <w:tc>
          <w:tcPr>
            <w:tcW w:w="0" w:type="auto"/>
          </w:tcPr>
          <w:p w:rsidR="00112D8A" w:rsidRPr="003A5CC1" w:rsidRDefault="00112D8A" w:rsidP="009C174F">
            <w:pPr>
              <w:rPr>
                <w:sz w:val="18"/>
                <w:szCs w:val="18"/>
              </w:rPr>
            </w:pPr>
            <w:r w:rsidRPr="003A5CC1">
              <w:rPr>
                <w:sz w:val="18"/>
                <w:szCs w:val="18"/>
              </w:rPr>
              <w:t xml:space="preserve">Impacts: Impact of alternative fuels on engine test and test procedures, guidelines for emission </w:t>
            </w:r>
            <w:r w:rsidRPr="003A5CC1">
              <w:rPr>
                <w:sz w:val="18"/>
                <w:szCs w:val="18"/>
              </w:rPr>
              <w:lastRenderedPageBreak/>
              <w:t>measurements, emission norms for engines using alternative fuels</w:t>
            </w:r>
          </w:p>
        </w:tc>
        <w:tc>
          <w:tcPr>
            <w:tcW w:w="0" w:type="auto"/>
            <w:vAlign w:val="center"/>
          </w:tcPr>
          <w:p w:rsidR="00112D8A" w:rsidRPr="003A5CC1" w:rsidRDefault="00112D8A" w:rsidP="009C174F">
            <w:pPr>
              <w:jc w:val="center"/>
              <w:rPr>
                <w:b/>
                <w:sz w:val="18"/>
                <w:szCs w:val="18"/>
              </w:rPr>
            </w:pPr>
            <w:r w:rsidRPr="003A5CC1">
              <w:rPr>
                <w:b/>
                <w:sz w:val="18"/>
                <w:szCs w:val="18"/>
              </w:rPr>
              <w:lastRenderedPageBreak/>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lastRenderedPageBreak/>
              <w:t>IV</w:t>
            </w:r>
          </w:p>
        </w:tc>
        <w:tc>
          <w:tcPr>
            <w:tcW w:w="0" w:type="auto"/>
          </w:tcPr>
          <w:p w:rsidR="00112D8A" w:rsidRPr="003A5CC1" w:rsidRDefault="00112D8A" w:rsidP="009C174F">
            <w:pPr>
              <w:rPr>
                <w:sz w:val="18"/>
                <w:szCs w:val="18"/>
              </w:rPr>
            </w:pPr>
            <w:r w:rsidRPr="003A5CC1">
              <w:rPr>
                <w:sz w:val="18"/>
                <w:szCs w:val="18"/>
              </w:rPr>
              <w:t>Legal Aspects: Legal aspects of blending alternative fuels into conventional liquid fuels, properties of blends, comparison of neat versus blended fuels, fuel testing</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0" w:type="auto"/>
          </w:tcPr>
          <w:p w:rsidR="00112D8A" w:rsidRPr="003A5CC1" w:rsidRDefault="00112D8A" w:rsidP="009C174F">
            <w:pPr>
              <w:jc w:val="center"/>
              <w:rPr>
                <w:b/>
                <w:sz w:val="18"/>
                <w:szCs w:val="18"/>
              </w:rPr>
            </w:pPr>
            <w:r w:rsidRPr="003A5CC1">
              <w:rPr>
                <w:b/>
                <w:sz w:val="18"/>
                <w:szCs w:val="18"/>
              </w:rPr>
              <w:t>V</w:t>
            </w:r>
          </w:p>
        </w:tc>
        <w:tc>
          <w:tcPr>
            <w:tcW w:w="0" w:type="auto"/>
          </w:tcPr>
          <w:p w:rsidR="00112D8A" w:rsidRPr="003A5CC1" w:rsidRDefault="00112D8A" w:rsidP="009C174F">
            <w:pPr>
              <w:rPr>
                <w:sz w:val="18"/>
                <w:szCs w:val="18"/>
              </w:rPr>
            </w:pPr>
            <w:r w:rsidRPr="003A5CC1">
              <w:rPr>
                <w:sz w:val="18"/>
                <w:szCs w:val="18"/>
              </w:rPr>
              <w:t>Computer simulation: Computer simulation of engines using alternative fuels</w:t>
            </w:r>
          </w:p>
        </w:tc>
        <w:tc>
          <w:tcPr>
            <w:tcW w:w="0" w:type="auto"/>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sz w:val="18"/>
          <w:szCs w:val="18"/>
        </w:rPr>
      </w:pPr>
    </w:p>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pStyle w:val="BodyTextIndent3"/>
        <w:numPr>
          <w:ilvl w:val="0"/>
          <w:numId w:val="5"/>
        </w:numPr>
        <w:spacing w:after="0"/>
        <w:rPr>
          <w:sz w:val="18"/>
          <w:szCs w:val="18"/>
        </w:rPr>
      </w:pPr>
      <w:r w:rsidRPr="003A5CC1">
        <w:rPr>
          <w:sz w:val="18"/>
          <w:szCs w:val="18"/>
        </w:rPr>
        <w:t xml:space="preserve">Future automotive fuels, Edited by Joseph M. </w:t>
      </w:r>
      <w:proofErr w:type="spellStart"/>
      <w:r w:rsidRPr="003A5CC1">
        <w:rPr>
          <w:sz w:val="18"/>
          <w:szCs w:val="18"/>
        </w:rPr>
        <w:t>Colucci</w:t>
      </w:r>
      <w:proofErr w:type="spellEnd"/>
      <w:r w:rsidRPr="003A5CC1">
        <w:rPr>
          <w:sz w:val="18"/>
          <w:szCs w:val="18"/>
        </w:rPr>
        <w:t xml:space="preserve"> and </w:t>
      </w:r>
      <w:proofErr w:type="spellStart"/>
      <w:r w:rsidRPr="003A5CC1">
        <w:rPr>
          <w:sz w:val="18"/>
          <w:szCs w:val="18"/>
        </w:rPr>
        <w:t>Nicoles</w:t>
      </w:r>
      <w:proofErr w:type="spellEnd"/>
      <w:r w:rsidRPr="003A5CC1">
        <w:rPr>
          <w:sz w:val="18"/>
          <w:szCs w:val="18"/>
        </w:rPr>
        <w:t xml:space="preserve">  C. </w:t>
      </w:r>
      <w:proofErr w:type="spellStart"/>
      <w:r w:rsidRPr="003A5CC1">
        <w:rPr>
          <w:sz w:val="18"/>
          <w:szCs w:val="18"/>
        </w:rPr>
        <w:t>Gallopoulos</w:t>
      </w:r>
      <w:proofErr w:type="spellEnd"/>
      <w:r w:rsidRPr="003A5CC1">
        <w:rPr>
          <w:sz w:val="18"/>
          <w:szCs w:val="18"/>
        </w:rPr>
        <w:t xml:space="preserve">, Plenum press, </w:t>
      </w:r>
      <w:smartTag w:uri="urn:schemas-microsoft-com:office:smarttags" w:element="place">
        <w:smartTag w:uri="urn:schemas-microsoft-com:office:smarttags" w:element="State">
          <w:r w:rsidRPr="003A5CC1">
            <w:rPr>
              <w:sz w:val="18"/>
              <w:szCs w:val="18"/>
            </w:rPr>
            <w:t>New York</w:t>
          </w:r>
        </w:smartTag>
      </w:smartTag>
      <w:r w:rsidRPr="003A5CC1">
        <w:rPr>
          <w:sz w:val="18"/>
          <w:szCs w:val="18"/>
        </w:rPr>
        <w:t xml:space="preserve"> </w:t>
      </w:r>
    </w:p>
    <w:p w:rsidR="00112D8A" w:rsidRPr="003A5CC1" w:rsidRDefault="00112D8A" w:rsidP="00112D8A">
      <w:pPr>
        <w:pStyle w:val="BodyTextIndent3"/>
        <w:numPr>
          <w:ilvl w:val="0"/>
          <w:numId w:val="5"/>
        </w:numPr>
        <w:spacing w:after="0"/>
        <w:rPr>
          <w:sz w:val="18"/>
          <w:szCs w:val="18"/>
        </w:rPr>
      </w:pPr>
      <w:r w:rsidRPr="003A5CC1">
        <w:rPr>
          <w:sz w:val="18"/>
          <w:szCs w:val="18"/>
        </w:rPr>
        <w:t xml:space="preserve">Dual fuel engines, edited by </w:t>
      </w:r>
      <w:proofErr w:type="spellStart"/>
      <w:r w:rsidRPr="003A5CC1">
        <w:rPr>
          <w:sz w:val="18"/>
          <w:szCs w:val="18"/>
        </w:rPr>
        <w:t>R.L.Evans</w:t>
      </w:r>
      <w:proofErr w:type="spellEnd"/>
      <w:r w:rsidRPr="003A5CC1">
        <w:rPr>
          <w:sz w:val="18"/>
          <w:szCs w:val="18"/>
        </w:rPr>
        <w:t xml:space="preserve">, Plenum Press, 1987 </w:t>
      </w:r>
    </w:p>
    <w:p w:rsidR="00112D8A" w:rsidRPr="003A5CC1" w:rsidRDefault="00112D8A" w:rsidP="00112D8A">
      <w:pPr>
        <w:pStyle w:val="BodyTextIndent3"/>
        <w:numPr>
          <w:ilvl w:val="0"/>
          <w:numId w:val="5"/>
        </w:numPr>
        <w:spacing w:after="0"/>
        <w:rPr>
          <w:iCs/>
          <w:sz w:val="18"/>
          <w:szCs w:val="18"/>
        </w:rPr>
      </w:pPr>
      <w:r w:rsidRPr="003A5CC1">
        <w:rPr>
          <w:iCs/>
          <w:sz w:val="18"/>
          <w:szCs w:val="18"/>
        </w:rPr>
        <w:t>SAE hand book, volume III, Engines, fuels, lubricants, emissions and noise</w:t>
      </w:r>
    </w:p>
    <w:p w:rsidR="00112D8A" w:rsidRPr="003A5CC1" w:rsidRDefault="00112D8A" w:rsidP="00112D8A">
      <w:pPr>
        <w:numPr>
          <w:ilvl w:val="0"/>
          <w:numId w:val="5"/>
        </w:numPr>
        <w:jc w:val="both"/>
        <w:rPr>
          <w:iCs/>
          <w:sz w:val="18"/>
          <w:szCs w:val="18"/>
        </w:rPr>
      </w:pPr>
      <w:r w:rsidRPr="003A5CC1">
        <w:rPr>
          <w:iCs/>
          <w:sz w:val="18"/>
          <w:szCs w:val="18"/>
        </w:rPr>
        <w:t xml:space="preserve">Automotive fuels and fuel systems, volume II, </w:t>
      </w:r>
      <w:proofErr w:type="spellStart"/>
      <w:r w:rsidRPr="003A5CC1">
        <w:rPr>
          <w:iCs/>
          <w:sz w:val="18"/>
          <w:szCs w:val="18"/>
        </w:rPr>
        <w:t>T.K.Garrett</w:t>
      </w:r>
      <w:proofErr w:type="spellEnd"/>
      <w:r w:rsidRPr="003A5CC1">
        <w:rPr>
          <w:iCs/>
          <w:sz w:val="18"/>
          <w:szCs w:val="18"/>
        </w:rPr>
        <w:t xml:space="preserve">, </w:t>
      </w:r>
      <w:proofErr w:type="spellStart"/>
      <w:r w:rsidRPr="003A5CC1">
        <w:rPr>
          <w:iCs/>
          <w:sz w:val="18"/>
          <w:szCs w:val="18"/>
        </w:rPr>
        <w:t>Pantech</w:t>
      </w:r>
      <w:proofErr w:type="spellEnd"/>
      <w:r w:rsidRPr="003A5CC1">
        <w:rPr>
          <w:iCs/>
          <w:sz w:val="18"/>
          <w:szCs w:val="18"/>
        </w:rPr>
        <w:t xml:space="preserve"> Press, </w:t>
      </w:r>
      <w:smartTag w:uri="urn:schemas-microsoft-com:office:smarttags" w:element="place">
        <w:smartTag w:uri="urn:schemas-microsoft-com:office:smarttags" w:element="City">
          <w:r w:rsidRPr="003A5CC1">
            <w:rPr>
              <w:iCs/>
              <w:sz w:val="18"/>
              <w:szCs w:val="18"/>
            </w:rPr>
            <w:t>London</w:t>
          </w:r>
        </w:smartTag>
      </w:smartTag>
    </w:p>
    <w:p w:rsidR="00112D8A" w:rsidRPr="003A5CC1" w:rsidRDefault="00112D8A" w:rsidP="00112D8A">
      <w:pPr>
        <w:numPr>
          <w:ilvl w:val="0"/>
          <w:numId w:val="5"/>
        </w:numPr>
        <w:jc w:val="both"/>
        <w:rPr>
          <w:iCs/>
          <w:sz w:val="18"/>
          <w:szCs w:val="18"/>
        </w:rPr>
      </w:pPr>
      <w:r w:rsidRPr="003A5CC1">
        <w:rPr>
          <w:iCs/>
          <w:sz w:val="18"/>
          <w:szCs w:val="18"/>
        </w:rPr>
        <w:t xml:space="preserve">Gaseous fuels for transportation I, proceedings of the conference held at </w:t>
      </w:r>
      <w:smartTag w:uri="urn:schemas-microsoft-com:office:smarttags" w:element="City">
        <w:r w:rsidRPr="003A5CC1">
          <w:rPr>
            <w:iCs/>
            <w:sz w:val="18"/>
            <w:szCs w:val="18"/>
          </w:rPr>
          <w:t>Vancouver</w:t>
        </w:r>
      </w:smartTag>
      <w:r w:rsidRPr="003A5CC1">
        <w:rPr>
          <w:iCs/>
          <w:sz w:val="18"/>
          <w:szCs w:val="18"/>
        </w:rPr>
        <w:t xml:space="preserve">, </w:t>
      </w:r>
      <w:proofErr w:type="spellStart"/>
      <w:smartTag w:uri="urn:schemas-microsoft-com:office:smarttags" w:element="State">
        <w:r w:rsidRPr="003A5CC1">
          <w:rPr>
            <w:iCs/>
            <w:sz w:val="18"/>
            <w:szCs w:val="18"/>
          </w:rPr>
          <w:t>british</w:t>
        </w:r>
        <w:proofErr w:type="spellEnd"/>
        <w:r w:rsidRPr="003A5CC1">
          <w:rPr>
            <w:iCs/>
            <w:sz w:val="18"/>
            <w:szCs w:val="18"/>
          </w:rPr>
          <w:t xml:space="preserve"> Columbia</w:t>
        </w:r>
      </w:smartTag>
      <w:r w:rsidRPr="003A5CC1">
        <w:rPr>
          <w:iCs/>
          <w:sz w:val="18"/>
          <w:szCs w:val="18"/>
        </w:rPr>
        <w:t xml:space="preserve">, </w:t>
      </w:r>
      <w:smartTag w:uri="urn:schemas-microsoft-com:office:smarttags" w:element="place">
        <w:smartTag w:uri="urn:schemas-microsoft-com:office:smarttags" w:element="country-region">
          <w:r w:rsidRPr="003A5CC1">
            <w:rPr>
              <w:iCs/>
              <w:sz w:val="18"/>
              <w:szCs w:val="18"/>
            </w:rPr>
            <w:t>Canada</w:t>
          </w:r>
        </w:smartTag>
      </w:smartTag>
      <w:r w:rsidRPr="003A5CC1">
        <w:rPr>
          <w:iCs/>
          <w:sz w:val="18"/>
          <w:szCs w:val="18"/>
        </w:rPr>
        <w:t xml:space="preserve">, 1987 </w:t>
      </w:r>
    </w:p>
    <w:p w:rsidR="00112D8A" w:rsidRPr="003A5CC1" w:rsidRDefault="00112D8A" w:rsidP="00112D8A">
      <w:pPr>
        <w:numPr>
          <w:ilvl w:val="0"/>
          <w:numId w:val="5"/>
        </w:numPr>
        <w:jc w:val="both"/>
        <w:rPr>
          <w:iCs/>
          <w:sz w:val="18"/>
          <w:szCs w:val="18"/>
        </w:rPr>
      </w:pPr>
      <w:proofErr w:type="spellStart"/>
      <w:r w:rsidRPr="003A5CC1">
        <w:rPr>
          <w:iCs/>
          <w:sz w:val="18"/>
          <w:szCs w:val="18"/>
        </w:rPr>
        <w:t>Pandel</w:t>
      </w:r>
      <w:proofErr w:type="spellEnd"/>
      <w:r w:rsidRPr="003A5CC1">
        <w:rPr>
          <w:iCs/>
          <w:sz w:val="18"/>
          <w:szCs w:val="18"/>
        </w:rPr>
        <w:t xml:space="preserve"> U, </w:t>
      </w:r>
      <w:proofErr w:type="spellStart"/>
      <w:r w:rsidRPr="003A5CC1">
        <w:rPr>
          <w:iCs/>
          <w:sz w:val="18"/>
          <w:szCs w:val="18"/>
        </w:rPr>
        <w:t>Poonia</w:t>
      </w:r>
      <w:proofErr w:type="spellEnd"/>
      <w:r w:rsidRPr="003A5CC1">
        <w:rPr>
          <w:iCs/>
          <w:sz w:val="18"/>
          <w:szCs w:val="18"/>
        </w:rPr>
        <w:t xml:space="preserve"> M.P.; Energy Technologies for Sustainable </w:t>
      </w:r>
      <w:proofErr w:type="spellStart"/>
      <w:r w:rsidRPr="003A5CC1">
        <w:rPr>
          <w:iCs/>
          <w:sz w:val="18"/>
          <w:szCs w:val="18"/>
        </w:rPr>
        <w:t>Development,.</w:t>
      </w:r>
      <w:proofErr w:type="gramStart"/>
      <w:r w:rsidRPr="003A5CC1">
        <w:rPr>
          <w:iCs/>
          <w:sz w:val="18"/>
          <w:szCs w:val="18"/>
        </w:rPr>
        <w:t>,Prime</w:t>
      </w:r>
      <w:proofErr w:type="spellEnd"/>
      <w:proofErr w:type="gramEnd"/>
      <w:r w:rsidRPr="003A5CC1">
        <w:rPr>
          <w:iCs/>
          <w:sz w:val="18"/>
          <w:szCs w:val="18"/>
        </w:rPr>
        <w:t xml:space="preserve"> Publishing House </w:t>
      </w:r>
      <w:proofErr w:type="spellStart"/>
      <w:r w:rsidRPr="003A5CC1">
        <w:rPr>
          <w:iCs/>
          <w:sz w:val="18"/>
          <w:szCs w:val="18"/>
        </w:rPr>
        <w:t>Gajiabad</w:t>
      </w:r>
      <w:proofErr w:type="spellEnd"/>
      <w:r w:rsidRPr="003A5CC1">
        <w:rPr>
          <w:iCs/>
          <w:sz w:val="18"/>
          <w:szCs w:val="18"/>
        </w:rPr>
        <w:t>, 2003.</w:t>
      </w:r>
    </w:p>
    <w:p w:rsidR="00112D8A" w:rsidRPr="003A5CC1" w:rsidRDefault="00112D8A" w:rsidP="00112D8A">
      <w:pPr>
        <w:rPr>
          <w:b/>
          <w:sz w:val="18"/>
          <w:szCs w:val="18"/>
        </w:rPr>
      </w:pPr>
    </w:p>
    <w:p w:rsidR="00112D8A" w:rsidRDefault="00112D8A" w:rsidP="00112D8A">
      <w:pPr>
        <w:rPr>
          <w:b/>
          <w:sz w:val="18"/>
          <w:szCs w:val="18"/>
        </w:rPr>
      </w:pPr>
    </w:p>
    <w:p w:rsidR="00112D8A" w:rsidRDefault="00112D8A" w:rsidP="00112D8A">
      <w:pPr>
        <w:rPr>
          <w:b/>
          <w:sz w:val="18"/>
          <w:szCs w:val="18"/>
        </w:rPr>
      </w:pPr>
    </w:p>
    <w:p w:rsidR="00112D8A" w:rsidRPr="003A5CC1" w:rsidRDefault="00112D8A" w:rsidP="00112D8A">
      <w:pPr>
        <w:rPr>
          <w:b/>
          <w:sz w:val="18"/>
          <w:szCs w:val="18"/>
        </w:rPr>
      </w:pPr>
    </w:p>
    <w:p w:rsidR="00112D8A" w:rsidRPr="003A5CC1" w:rsidRDefault="00112D8A" w:rsidP="00112D8A">
      <w:pPr>
        <w:rPr>
          <w:b/>
          <w:bCs/>
          <w:sz w:val="18"/>
          <w:szCs w:val="18"/>
        </w:rPr>
      </w:pPr>
      <w:r w:rsidRPr="003A5CC1">
        <w:rPr>
          <w:b/>
          <w:sz w:val="18"/>
          <w:szCs w:val="18"/>
        </w:rPr>
        <w:t>ME 510</w:t>
      </w:r>
      <w:r w:rsidRPr="003A5CC1">
        <w:rPr>
          <w:b/>
          <w:sz w:val="18"/>
          <w:szCs w:val="18"/>
        </w:rPr>
        <w:tab/>
      </w:r>
      <w:r w:rsidRPr="003A5CC1">
        <w:rPr>
          <w:b/>
          <w:sz w:val="18"/>
          <w:szCs w:val="18"/>
        </w:rPr>
        <w:tab/>
        <w:t xml:space="preserve"> ENERGY MANAGEMENT                                              C (L, T, P) = </w:t>
      </w:r>
      <w:r>
        <w:rPr>
          <w:b/>
          <w:sz w:val="18"/>
          <w:szCs w:val="18"/>
        </w:rPr>
        <w:t>3</w:t>
      </w:r>
      <w:r w:rsidRPr="003A5CC1">
        <w:rPr>
          <w:b/>
          <w:sz w:val="18"/>
          <w:szCs w:val="18"/>
        </w:rPr>
        <w:t>(3, 0, 0)</w:t>
      </w:r>
      <w:r w:rsidRPr="003A5CC1">
        <w:rPr>
          <w:b/>
          <w:bCs/>
          <w:sz w:val="18"/>
          <w:szCs w:val="18"/>
        </w:rPr>
        <w:t xml:space="preserve"> </w:t>
      </w:r>
    </w:p>
    <w:p w:rsidR="00112D8A" w:rsidRPr="003A5CC1" w:rsidRDefault="00112D8A" w:rsidP="00112D8A">
      <w:pPr>
        <w:rPr>
          <w:sz w:val="18"/>
          <w:szCs w:val="18"/>
        </w:rPr>
      </w:pPr>
    </w:p>
    <w:tbl>
      <w:tblPr>
        <w:tblStyle w:val="TableGrid"/>
        <w:tblW w:w="5000" w:type="pct"/>
        <w:tblLook w:val="01E0"/>
      </w:tblPr>
      <w:tblGrid>
        <w:gridCol w:w="1115"/>
        <w:gridCol w:w="7128"/>
        <w:gridCol w:w="1333"/>
      </w:tblGrid>
      <w:tr w:rsidR="00112D8A" w:rsidRPr="003A5CC1" w:rsidTr="009C174F">
        <w:tc>
          <w:tcPr>
            <w:tcW w:w="582" w:type="pct"/>
          </w:tcPr>
          <w:p w:rsidR="00112D8A" w:rsidRPr="003A5CC1" w:rsidRDefault="00112D8A" w:rsidP="009C174F">
            <w:pPr>
              <w:rPr>
                <w:b/>
                <w:sz w:val="18"/>
                <w:szCs w:val="18"/>
              </w:rPr>
            </w:pPr>
            <w:r w:rsidRPr="003A5CC1">
              <w:rPr>
                <w:b/>
                <w:sz w:val="18"/>
                <w:szCs w:val="18"/>
              </w:rPr>
              <w:t>Unit</w:t>
            </w:r>
          </w:p>
        </w:tc>
        <w:tc>
          <w:tcPr>
            <w:tcW w:w="3721" w:type="pct"/>
          </w:tcPr>
          <w:p w:rsidR="00112D8A" w:rsidRPr="003A5CC1" w:rsidRDefault="00112D8A" w:rsidP="009C174F">
            <w:pPr>
              <w:jc w:val="center"/>
              <w:rPr>
                <w:b/>
                <w:sz w:val="18"/>
                <w:szCs w:val="18"/>
              </w:rPr>
            </w:pPr>
            <w:r w:rsidRPr="003A5CC1">
              <w:rPr>
                <w:b/>
                <w:sz w:val="18"/>
                <w:szCs w:val="18"/>
              </w:rPr>
              <w:t>Course Contents</w:t>
            </w:r>
          </w:p>
        </w:tc>
        <w:tc>
          <w:tcPr>
            <w:tcW w:w="696" w:type="pct"/>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582" w:type="pct"/>
          </w:tcPr>
          <w:p w:rsidR="00112D8A" w:rsidRPr="003A5CC1" w:rsidRDefault="00112D8A" w:rsidP="009C174F">
            <w:pPr>
              <w:jc w:val="center"/>
              <w:rPr>
                <w:b/>
                <w:sz w:val="18"/>
                <w:szCs w:val="18"/>
              </w:rPr>
            </w:pPr>
            <w:r w:rsidRPr="003A5CC1">
              <w:rPr>
                <w:b/>
                <w:sz w:val="18"/>
                <w:szCs w:val="18"/>
              </w:rPr>
              <w:t>I</w:t>
            </w:r>
          </w:p>
        </w:tc>
        <w:tc>
          <w:tcPr>
            <w:tcW w:w="3721" w:type="pct"/>
          </w:tcPr>
          <w:p w:rsidR="00112D8A" w:rsidRPr="003A5CC1" w:rsidRDefault="00112D8A" w:rsidP="009C174F">
            <w:pPr>
              <w:rPr>
                <w:sz w:val="18"/>
                <w:szCs w:val="18"/>
              </w:rPr>
            </w:pPr>
            <w:r w:rsidRPr="003A5CC1">
              <w:rPr>
                <w:sz w:val="18"/>
                <w:szCs w:val="18"/>
              </w:rPr>
              <w:t>Introduction to Energy Management: Aims and approaches of auditing, types of energy audit, energy indices in residential, commercial and industrial sector, data collection</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582" w:type="pct"/>
          </w:tcPr>
          <w:p w:rsidR="00112D8A" w:rsidRPr="003A5CC1" w:rsidRDefault="00112D8A" w:rsidP="009C174F">
            <w:pPr>
              <w:jc w:val="center"/>
              <w:rPr>
                <w:b/>
                <w:sz w:val="18"/>
                <w:szCs w:val="18"/>
              </w:rPr>
            </w:pPr>
            <w:r w:rsidRPr="003A5CC1">
              <w:rPr>
                <w:b/>
                <w:sz w:val="18"/>
                <w:szCs w:val="18"/>
              </w:rPr>
              <w:t>II</w:t>
            </w:r>
          </w:p>
        </w:tc>
        <w:tc>
          <w:tcPr>
            <w:tcW w:w="3721" w:type="pct"/>
          </w:tcPr>
          <w:p w:rsidR="00112D8A" w:rsidRPr="003A5CC1" w:rsidRDefault="00112D8A" w:rsidP="009C174F">
            <w:pPr>
              <w:jc w:val="both"/>
              <w:rPr>
                <w:sz w:val="18"/>
                <w:szCs w:val="18"/>
              </w:rPr>
            </w:pPr>
            <w:r w:rsidRPr="003A5CC1">
              <w:rPr>
                <w:sz w:val="18"/>
                <w:szCs w:val="18"/>
              </w:rPr>
              <w:t>Energy in Manufacturing: Energy and environmental analysis of products, energy consumption in manufacturing, laws of energy and materials flow.</w:t>
            </w:r>
          </w:p>
          <w:p w:rsidR="00112D8A" w:rsidRPr="003A5CC1" w:rsidRDefault="00112D8A" w:rsidP="009C174F">
            <w:pPr>
              <w:rPr>
                <w:sz w:val="18"/>
                <w:szCs w:val="18"/>
              </w:rPr>
            </w:pPr>
            <w:r w:rsidRPr="003A5CC1">
              <w:rPr>
                <w:sz w:val="18"/>
                <w:szCs w:val="18"/>
              </w:rPr>
              <w:t>Energy in Residential Sector: Supply of energy for rural and urban housing, fuel substitution, efficiency improvement of domestic appliances</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582" w:type="pct"/>
          </w:tcPr>
          <w:p w:rsidR="00112D8A" w:rsidRPr="003A5CC1" w:rsidRDefault="00112D8A" w:rsidP="009C174F">
            <w:pPr>
              <w:jc w:val="center"/>
              <w:rPr>
                <w:b/>
                <w:sz w:val="18"/>
                <w:szCs w:val="18"/>
              </w:rPr>
            </w:pPr>
            <w:r w:rsidRPr="003A5CC1">
              <w:rPr>
                <w:b/>
                <w:sz w:val="18"/>
                <w:szCs w:val="18"/>
              </w:rPr>
              <w:t>III</w:t>
            </w:r>
          </w:p>
        </w:tc>
        <w:tc>
          <w:tcPr>
            <w:tcW w:w="3721" w:type="pct"/>
          </w:tcPr>
          <w:p w:rsidR="00112D8A" w:rsidRPr="003A5CC1" w:rsidRDefault="00112D8A" w:rsidP="009C174F">
            <w:pPr>
              <w:rPr>
                <w:sz w:val="18"/>
                <w:szCs w:val="18"/>
              </w:rPr>
            </w:pPr>
            <w:r w:rsidRPr="003A5CC1">
              <w:rPr>
                <w:sz w:val="18"/>
                <w:szCs w:val="18"/>
              </w:rPr>
              <w:t>Instrumentation for Energy Management: Measurement of heat flux, radiation, psychometric variables, fluid flow &amp; velocities, data analysis</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582" w:type="pct"/>
          </w:tcPr>
          <w:p w:rsidR="00112D8A" w:rsidRPr="003A5CC1" w:rsidRDefault="00112D8A" w:rsidP="009C174F">
            <w:pPr>
              <w:jc w:val="center"/>
              <w:rPr>
                <w:b/>
                <w:sz w:val="18"/>
                <w:szCs w:val="18"/>
              </w:rPr>
            </w:pPr>
            <w:r w:rsidRPr="003A5CC1">
              <w:rPr>
                <w:b/>
                <w:sz w:val="18"/>
                <w:szCs w:val="18"/>
              </w:rPr>
              <w:t>IV</w:t>
            </w:r>
          </w:p>
        </w:tc>
        <w:tc>
          <w:tcPr>
            <w:tcW w:w="3721" w:type="pct"/>
          </w:tcPr>
          <w:p w:rsidR="00112D8A" w:rsidRPr="003A5CC1" w:rsidRDefault="00112D8A" w:rsidP="009C174F">
            <w:pPr>
              <w:rPr>
                <w:sz w:val="18"/>
                <w:szCs w:val="18"/>
              </w:rPr>
            </w:pPr>
            <w:r w:rsidRPr="003A5CC1">
              <w:rPr>
                <w:sz w:val="18"/>
                <w:szCs w:val="18"/>
              </w:rPr>
              <w:t>Life Cycle Analysis: LCA of energy systems, concept of life cycle costing and its use</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582" w:type="pct"/>
          </w:tcPr>
          <w:p w:rsidR="00112D8A" w:rsidRPr="003A5CC1" w:rsidRDefault="00112D8A" w:rsidP="009C174F">
            <w:pPr>
              <w:jc w:val="center"/>
              <w:rPr>
                <w:b/>
                <w:sz w:val="18"/>
                <w:szCs w:val="18"/>
              </w:rPr>
            </w:pPr>
            <w:r w:rsidRPr="003A5CC1">
              <w:rPr>
                <w:b/>
                <w:sz w:val="18"/>
                <w:szCs w:val="18"/>
              </w:rPr>
              <w:t>V</w:t>
            </w:r>
          </w:p>
        </w:tc>
        <w:tc>
          <w:tcPr>
            <w:tcW w:w="3721" w:type="pct"/>
          </w:tcPr>
          <w:p w:rsidR="00112D8A" w:rsidRPr="003A5CC1" w:rsidRDefault="00112D8A" w:rsidP="009C174F">
            <w:pPr>
              <w:rPr>
                <w:sz w:val="18"/>
                <w:szCs w:val="18"/>
              </w:rPr>
            </w:pPr>
            <w:r w:rsidRPr="003A5CC1">
              <w:rPr>
                <w:sz w:val="18"/>
                <w:szCs w:val="18"/>
              </w:rPr>
              <w:t>Demand Side Management: Principles of DSM, rules and tools of DSM, fundamentals of demand response, DSM tools and practices</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sz w:val="18"/>
          <w:szCs w:val="18"/>
        </w:rPr>
      </w:pPr>
    </w:p>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numPr>
          <w:ilvl w:val="0"/>
          <w:numId w:val="8"/>
        </w:numPr>
        <w:rPr>
          <w:sz w:val="18"/>
          <w:szCs w:val="18"/>
        </w:rPr>
      </w:pPr>
      <w:r w:rsidRPr="003A5CC1">
        <w:rPr>
          <w:sz w:val="18"/>
          <w:szCs w:val="18"/>
        </w:rPr>
        <w:t xml:space="preserve">C.B. Smith, Energy Management Principles, </w:t>
      </w:r>
      <w:proofErr w:type="spellStart"/>
      <w:smartTag w:uri="urn:schemas-microsoft-com:office:smarttags" w:element="place">
        <w:smartTag w:uri="urn:schemas-microsoft-com:office:smarttags" w:element="City">
          <w:r w:rsidRPr="003A5CC1">
            <w:rPr>
              <w:sz w:val="18"/>
              <w:szCs w:val="18"/>
            </w:rPr>
            <w:t>Pergamon</w:t>
          </w:r>
          <w:proofErr w:type="spellEnd"/>
          <w:r w:rsidRPr="003A5CC1">
            <w:rPr>
              <w:sz w:val="18"/>
              <w:szCs w:val="18"/>
            </w:rPr>
            <w:t xml:space="preserve"> Press</w:t>
          </w:r>
        </w:smartTag>
        <w:r w:rsidRPr="003A5CC1">
          <w:rPr>
            <w:sz w:val="18"/>
            <w:szCs w:val="18"/>
          </w:rPr>
          <w:t xml:space="preserve">, </w:t>
        </w:r>
        <w:smartTag w:uri="urn:schemas-microsoft-com:office:smarttags" w:element="State">
          <w:r w:rsidRPr="003A5CC1">
            <w:rPr>
              <w:sz w:val="18"/>
              <w:szCs w:val="18"/>
            </w:rPr>
            <w:t>New York</w:t>
          </w:r>
        </w:smartTag>
      </w:smartTag>
      <w:r w:rsidRPr="003A5CC1">
        <w:rPr>
          <w:sz w:val="18"/>
          <w:szCs w:val="18"/>
        </w:rPr>
        <w:t>, 1981.</w:t>
      </w:r>
    </w:p>
    <w:p w:rsidR="00112D8A" w:rsidRPr="003A5CC1" w:rsidRDefault="00112D8A" w:rsidP="00112D8A">
      <w:pPr>
        <w:numPr>
          <w:ilvl w:val="0"/>
          <w:numId w:val="8"/>
        </w:numPr>
        <w:rPr>
          <w:sz w:val="18"/>
          <w:szCs w:val="18"/>
        </w:rPr>
      </w:pPr>
      <w:proofErr w:type="spellStart"/>
      <w:r w:rsidRPr="003A5CC1">
        <w:rPr>
          <w:sz w:val="18"/>
          <w:szCs w:val="18"/>
        </w:rPr>
        <w:t>Hamies</w:t>
      </w:r>
      <w:proofErr w:type="spellEnd"/>
      <w:r w:rsidRPr="003A5CC1">
        <w:rPr>
          <w:sz w:val="18"/>
          <w:szCs w:val="18"/>
        </w:rPr>
        <w:t xml:space="preserve">, Energy Auditing and Conservation: Methods, Measurements, Management &amp; case study, </w:t>
      </w:r>
      <w:proofErr w:type="spellStart"/>
      <w:r w:rsidRPr="003A5CC1">
        <w:rPr>
          <w:sz w:val="18"/>
          <w:szCs w:val="18"/>
        </w:rPr>
        <w:t>hemishpere</w:t>
      </w:r>
      <w:proofErr w:type="spellEnd"/>
      <w:r w:rsidRPr="003A5CC1">
        <w:rPr>
          <w:sz w:val="18"/>
          <w:szCs w:val="18"/>
        </w:rPr>
        <w:t xml:space="preserve">, </w:t>
      </w:r>
      <w:smartTag w:uri="urn:schemas-microsoft-com:office:smarttags" w:element="place">
        <w:smartTag w:uri="urn:schemas-microsoft-com:office:smarttags" w:element="State">
          <w:r w:rsidRPr="003A5CC1">
            <w:rPr>
              <w:sz w:val="18"/>
              <w:szCs w:val="18"/>
            </w:rPr>
            <w:t>Washington</w:t>
          </w:r>
        </w:smartTag>
      </w:smartTag>
      <w:r w:rsidRPr="003A5CC1">
        <w:rPr>
          <w:sz w:val="18"/>
          <w:szCs w:val="18"/>
        </w:rPr>
        <w:t>, 1980.</w:t>
      </w:r>
    </w:p>
    <w:p w:rsidR="00112D8A" w:rsidRPr="003A5CC1" w:rsidRDefault="00112D8A" w:rsidP="00112D8A">
      <w:pPr>
        <w:numPr>
          <w:ilvl w:val="0"/>
          <w:numId w:val="8"/>
        </w:numPr>
        <w:rPr>
          <w:sz w:val="18"/>
          <w:szCs w:val="18"/>
        </w:rPr>
      </w:pPr>
      <w:proofErr w:type="spellStart"/>
      <w:r w:rsidRPr="003A5CC1">
        <w:rPr>
          <w:sz w:val="18"/>
          <w:szCs w:val="18"/>
        </w:rPr>
        <w:t>Diamant</w:t>
      </w:r>
      <w:proofErr w:type="spellEnd"/>
      <w:r w:rsidRPr="003A5CC1">
        <w:rPr>
          <w:sz w:val="18"/>
          <w:szCs w:val="18"/>
        </w:rPr>
        <w:t xml:space="preserve"> </w:t>
      </w:r>
      <w:proofErr w:type="spellStart"/>
      <w:r w:rsidRPr="003A5CC1">
        <w:rPr>
          <w:sz w:val="18"/>
          <w:szCs w:val="18"/>
        </w:rPr>
        <w:t>R.M.</w:t>
      </w:r>
      <w:proofErr w:type="gramStart"/>
      <w:r w:rsidRPr="003A5CC1">
        <w:rPr>
          <w:sz w:val="18"/>
          <w:szCs w:val="18"/>
        </w:rPr>
        <w:t>,Total</w:t>
      </w:r>
      <w:proofErr w:type="spellEnd"/>
      <w:proofErr w:type="gramEnd"/>
      <w:r w:rsidRPr="003A5CC1">
        <w:rPr>
          <w:sz w:val="18"/>
          <w:szCs w:val="18"/>
        </w:rPr>
        <w:t xml:space="preserve"> Energy, </w:t>
      </w:r>
      <w:proofErr w:type="spellStart"/>
      <w:r w:rsidRPr="003A5CC1">
        <w:rPr>
          <w:sz w:val="18"/>
          <w:szCs w:val="18"/>
        </w:rPr>
        <w:t>Pergamon</w:t>
      </w:r>
      <w:proofErr w:type="spellEnd"/>
      <w:r w:rsidRPr="003A5CC1">
        <w:rPr>
          <w:sz w:val="18"/>
          <w:szCs w:val="18"/>
        </w:rPr>
        <w:t xml:space="preserve"> Press, </w:t>
      </w:r>
      <w:smartTag w:uri="urn:schemas-microsoft-com:office:smarttags" w:element="place">
        <w:smartTag w:uri="urn:schemas-microsoft-com:office:smarttags" w:element="City">
          <w:r w:rsidRPr="003A5CC1">
            <w:rPr>
              <w:sz w:val="18"/>
              <w:szCs w:val="18"/>
            </w:rPr>
            <w:t>Oxford</w:t>
          </w:r>
        </w:smartTag>
      </w:smartTag>
      <w:r w:rsidRPr="003A5CC1">
        <w:rPr>
          <w:sz w:val="18"/>
          <w:szCs w:val="18"/>
        </w:rPr>
        <w:t>, 1970.</w:t>
      </w:r>
    </w:p>
    <w:p w:rsidR="00112D8A" w:rsidRDefault="00112D8A"/>
    <w:p w:rsidR="00112D8A" w:rsidRPr="003A5CC1" w:rsidRDefault="00112D8A" w:rsidP="00112D8A">
      <w:pPr>
        <w:rPr>
          <w:b/>
          <w:bCs/>
          <w:sz w:val="18"/>
          <w:szCs w:val="18"/>
        </w:rPr>
      </w:pPr>
      <w:r w:rsidRPr="003A5CC1">
        <w:rPr>
          <w:b/>
          <w:sz w:val="18"/>
          <w:szCs w:val="18"/>
        </w:rPr>
        <w:t>ME 601</w:t>
      </w:r>
      <w:r w:rsidRPr="003A5CC1">
        <w:rPr>
          <w:b/>
          <w:sz w:val="18"/>
          <w:szCs w:val="18"/>
        </w:rPr>
        <w:tab/>
      </w:r>
      <w:r w:rsidRPr="003A5CC1">
        <w:rPr>
          <w:b/>
          <w:sz w:val="18"/>
          <w:szCs w:val="18"/>
        </w:rPr>
        <w:tab/>
        <w:t xml:space="preserve"> ENERGY CONSERVATION TECHNOLOGIES               C (L, T, P) = </w:t>
      </w:r>
      <w:r>
        <w:rPr>
          <w:b/>
          <w:sz w:val="18"/>
          <w:szCs w:val="18"/>
        </w:rPr>
        <w:t>3</w:t>
      </w:r>
      <w:r w:rsidRPr="003A5CC1">
        <w:rPr>
          <w:b/>
          <w:sz w:val="18"/>
          <w:szCs w:val="18"/>
        </w:rPr>
        <w:t>(3, 0, 0)</w:t>
      </w:r>
      <w:r w:rsidRPr="003A5CC1">
        <w:rPr>
          <w:b/>
          <w:bCs/>
          <w:sz w:val="18"/>
          <w:szCs w:val="18"/>
        </w:rPr>
        <w:t xml:space="preserve"> </w:t>
      </w:r>
    </w:p>
    <w:p w:rsidR="00112D8A" w:rsidRPr="003A5CC1" w:rsidRDefault="00112D8A" w:rsidP="00112D8A">
      <w:pPr>
        <w:tabs>
          <w:tab w:val="left" w:pos="1230"/>
        </w:tabs>
        <w:rPr>
          <w:sz w:val="18"/>
          <w:szCs w:val="18"/>
        </w:rPr>
      </w:pPr>
    </w:p>
    <w:tbl>
      <w:tblPr>
        <w:tblStyle w:val="TableGrid"/>
        <w:tblW w:w="5000" w:type="pct"/>
        <w:tblLook w:val="01E0"/>
      </w:tblPr>
      <w:tblGrid>
        <w:gridCol w:w="1304"/>
        <w:gridCol w:w="6749"/>
        <w:gridCol w:w="1523"/>
      </w:tblGrid>
      <w:tr w:rsidR="00112D8A" w:rsidRPr="003A5CC1" w:rsidTr="009C174F">
        <w:tc>
          <w:tcPr>
            <w:tcW w:w="681" w:type="pct"/>
          </w:tcPr>
          <w:p w:rsidR="00112D8A" w:rsidRPr="003A5CC1" w:rsidRDefault="00112D8A" w:rsidP="009C174F">
            <w:pPr>
              <w:rPr>
                <w:b/>
                <w:sz w:val="18"/>
                <w:szCs w:val="18"/>
              </w:rPr>
            </w:pPr>
            <w:r w:rsidRPr="003A5CC1">
              <w:rPr>
                <w:b/>
                <w:sz w:val="18"/>
                <w:szCs w:val="18"/>
              </w:rPr>
              <w:t>Unit</w:t>
            </w:r>
          </w:p>
        </w:tc>
        <w:tc>
          <w:tcPr>
            <w:tcW w:w="3524" w:type="pct"/>
          </w:tcPr>
          <w:p w:rsidR="00112D8A" w:rsidRPr="003A5CC1" w:rsidRDefault="00112D8A" w:rsidP="009C174F">
            <w:pPr>
              <w:jc w:val="center"/>
              <w:rPr>
                <w:b/>
                <w:sz w:val="18"/>
                <w:szCs w:val="18"/>
              </w:rPr>
            </w:pPr>
            <w:r w:rsidRPr="003A5CC1">
              <w:rPr>
                <w:b/>
                <w:sz w:val="18"/>
                <w:szCs w:val="18"/>
              </w:rPr>
              <w:t>Course Contents</w:t>
            </w:r>
          </w:p>
        </w:tc>
        <w:tc>
          <w:tcPr>
            <w:tcW w:w="795" w:type="pct"/>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681" w:type="pct"/>
          </w:tcPr>
          <w:p w:rsidR="00112D8A" w:rsidRPr="003A5CC1" w:rsidRDefault="00112D8A" w:rsidP="009C174F">
            <w:pPr>
              <w:jc w:val="center"/>
              <w:rPr>
                <w:b/>
                <w:sz w:val="18"/>
                <w:szCs w:val="18"/>
              </w:rPr>
            </w:pPr>
            <w:r w:rsidRPr="003A5CC1">
              <w:rPr>
                <w:b/>
                <w:sz w:val="18"/>
                <w:szCs w:val="18"/>
              </w:rPr>
              <w:t>I</w:t>
            </w:r>
          </w:p>
        </w:tc>
        <w:tc>
          <w:tcPr>
            <w:tcW w:w="3524" w:type="pct"/>
          </w:tcPr>
          <w:p w:rsidR="00112D8A" w:rsidRPr="003A5CC1" w:rsidRDefault="00112D8A" w:rsidP="009C174F">
            <w:pPr>
              <w:jc w:val="both"/>
              <w:rPr>
                <w:sz w:val="18"/>
                <w:szCs w:val="18"/>
              </w:rPr>
            </w:pPr>
            <w:r w:rsidRPr="003A5CC1">
              <w:rPr>
                <w:sz w:val="18"/>
                <w:szCs w:val="18"/>
              </w:rPr>
              <w:t>Radiant Heating Equipment: Panel of heaters - steam - water, electrical radiant heaters, tubular radiant heaters, reflectors, heat transfer, comfort conditions, reduction of heat loss, installation.</w:t>
            </w:r>
          </w:p>
          <w:p w:rsidR="00112D8A" w:rsidRPr="003A5CC1" w:rsidRDefault="00112D8A" w:rsidP="009C174F">
            <w:pPr>
              <w:rPr>
                <w:sz w:val="18"/>
                <w:szCs w:val="18"/>
              </w:rPr>
            </w:pPr>
            <w:r w:rsidRPr="003A5CC1">
              <w:rPr>
                <w:sz w:val="18"/>
                <w:szCs w:val="18"/>
              </w:rPr>
              <w:t>Prime Movers And Generators: Energy conversion and efficiency, steam turbines, gas turbines, diesel and gas engines, electrical motors and DG-sets. Selection, factors affecting performance, load matching, PF improvement, maintenance practice</w:t>
            </w:r>
          </w:p>
        </w:tc>
        <w:tc>
          <w:tcPr>
            <w:tcW w:w="795"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681" w:type="pct"/>
          </w:tcPr>
          <w:p w:rsidR="00112D8A" w:rsidRPr="003A5CC1" w:rsidRDefault="00112D8A" w:rsidP="009C174F">
            <w:pPr>
              <w:jc w:val="center"/>
              <w:rPr>
                <w:b/>
                <w:sz w:val="18"/>
                <w:szCs w:val="18"/>
              </w:rPr>
            </w:pPr>
            <w:r w:rsidRPr="003A5CC1">
              <w:rPr>
                <w:b/>
                <w:sz w:val="18"/>
                <w:szCs w:val="18"/>
              </w:rPr>
              <w:t>II</w:t>
            </w:r>
          </w:p>
        </w:tc>
        <w:tc>
          <w:tcPr>
            <w:tcW w:w="3524" w:type="pct"/>
          </w:tcPr>
          <w:p w:rsidR="00112D8A" w:rsidRPr="003A5CC1" w:rsidRDefault="00112D8A" w:rsidP="009C174F">
            <w:pPr>
              <w:jc w:val="both"/>
              <w:rPr>
                <w:sz w:val="18"/>
                <w:szCs w:val="18"/>
              </w:rPr>
            </w:pPr>
            <w:r w:rsidRPr="003A5CC1">
              <w:rPr>
                <w:sz w:val="18"/>
                <w:szCs w:val="18"/>
              </w:rPr>
              <w:t>Heat Pumps: General principles, appropriate conditions for using heat pumps, theoretical and practical COP, refrigerants, absorption heat pump, applications of heat pumps; gas driven heat pumps.</w:t>
            </w:r>
          </w:p>
          <w:p w:rsidR="00112D8A" w:rsidRPr="003A5CC1" w:rsidRDefault="00112D8A" w:rsidP="009C174F">
            <w:pPr>
              <w:rPr>
                <w:sz w:val="18"/>
                <w:szCs w:val="18"/>
              </w:rPr>
            </w:pPr>
            <w:r w:rsidRPr="003A5CC1">
              <w:rPr>
                <w:sz w:val="18"/>
                <w:szCs w:val="18"/>
              </w:rPr>
              <w:t>Heat Recuperators: Basic concepts, liquid/liquid heat exchangers, liquid/gas and gas/liquid heat exchangers, gas/gas exchangers, heat transfer calculations and area determination</w:t>
            </w:r>
          </w:p>
        </w:tc>
        <w:tc>
          <w:tcPr>
            <w:tcW w:w="795"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681" w:type="pct"/>
          </w:tcPr>
          <w:p w:rsidR="00112D8A" w:rsidRPr="003A5CC1" w:rsidRDefault="00112D8A" w:rsidP="009C174F">
            <w:pPr>
              <w:jc w:val="center"/>
              <w:rPr>
                <w:b/>
                <w:sz w:val="18"/>
                <w:szCs w:val="18"/>
              </w:rPr>
            </w:pPr>
            <w:r w:rsidRPr="003A5CC1">
              <w:rPr>
                <w:b/>
                <w:sz w:val="18"/>
                <w:szCs w:val="18"/>
              </w:rPr>
              <w:t>III</w:t>
            </w:r>
          </w:p>
        </w:tc>
        <w:tc>
          <w:tcPr>
            <w:tcW w:w="3524" w:type="pct"/>
          </w:tcPr>
          <w:p w:rsidR="00112D8A" w:rsidRPr="003A5CC1" w:rsidRDefault="00112D8A" w:rsidP="009C174F">
            <w:pPr>
              <w:rPr>
                <w:sz w:val="18"/>
                <w:szCs w:val="18"/>
              </w:rPr>
            </w:pPr>
            <w:r w:rsidRPr="003A5CC1">
              <w:rPr>
                <w:sz w:val="18"/>
                <w:szCs w:val="18"/>
              </w:rPr>
              <w:t>Heat Regenerators:  Thermal wheel - basic principle- construction - flue gas as energy source - preheating combustion air - installation, regenerative heat recovery, double-effect operation and coupling of columns</w:t>
            </w:r>
          </w:p>
        </w:tc>
        <w:tc>
          <w:tcPr>
            <w:tcW w:w="795"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681" w:type="pct"/>
          </w:tcPr>
          <w:p w:rsidR="00112D8A" w:rsidRPr="003A5CC1" w:rsidRDefault="00112D8A" w:rsidP="009C174F">
            <w:pPr>
              <w:jc w:val="center"/>
              <w:rPr>
                <w:b/>
                <w:sz w:val="18"/>
                <w:szCs w:val="18"/>
              </w:rPr>
            </w:pPr>
            <w:r w:rsidRPr="003A5CC1">
              <w:rPr>
                <w:b/>
                <w:sz w:val="18"/>
                <w:szCs w:val="18"/>
              </w:rPr>
              <w:t>IV</w:t>
            </w:r>
          </w:p>
        </w:tc>
        <w:tc>
          <w:tcPr>
            <w:tcW w:w="3524" w:type="pct"/>
          </w:tcPr>
          <w:p w:rsidR="00112D8A" w:rsidRPr="003A5CC1" w:rsidRDefault="00112D8A" w:rsidP="009C174F">
            <w:pPr>
              <w:jc w:val="both"/>
              <w:rPr>
                <w:sz w:val="18"/>
                <w:szCs w:val="18"/>
              </w:rPr>
            </w:pPr>
            <w:r w:rsidRPr="003A5CC1">
              <w:rPr>
                <w:sz w:val="18"/>
                <w:szCs w:val="18"/>
              </w:rPr>
              <w:t>Heat Pipes: Basic concepts, design of heat pipes - heat transfer rate - thermodynamic efficiency - influencing factors- wick design - heat recovery from exhaust air, classification of heat pipes, practical applications.</w:t>
            </w:r>
          </w:p>
          <w:p w:rsidR="00112D8A" w:rsidRPr="003A5CC1" w:rsidRDefault="00112D8A" w:rsidP="009C174F">
            <w:pPr>
              <w:rPr>
                <w:sz w:val="18"/>
                <w:szCs w:val="18"/>
              </w:rPr>
            </w:pPr>
            <w:r w:rsidRPr="003A5CC1">
              <w:rPr>
                <w:sz w:val="18"/>
                <w:szCs w:val="18"/>
              </w:rPr>
              <w:t xml:space="preserve">Heating Ventilation And Air Conditioning: Comfortable environment, effective </w:t>
            </w:r>
            <w:r w:rsidRPr="003A5CC1">
              <w:rPr>
                <w:sz w:val="18"/>
                <w:szCs w:val="18"/>
              </w:rPr>
              <w:lastRenderedPageBreak/>
              <w:t>temperature, heating and cooling systems, reheat systems, variable air volume, dual duct system, air water system, design considerations</w:t>
            </w:r>
          </w:p>
        </w:tc>
        <w:tc>
          <w:tcPr>
            <w:tcW w:w="795" w:type="pct"/>
            <w:vAlign w:val="center"/>
          </w:tcPr>
          <w:p w:rsidR="00112D8A" w:rsidRPr="003A5CC1" w:rsidRDefault="00112D8A" w:rsidP="009C174F">
            <w:pPr>
              <w:jc w:val="center"/>
              <w:rPr>
                <w:b/>
                <w:sz w:val="18"/>
                <w:szCs w:val="18"/>
              </w:rPr>
            </w:pPr>
            <w:r w:rsidRPr="003A5CC1">
              <w:rPr>
                <w:b/>
                <w:sz w:val="18"/>
                <w:szCs w:val="18"/>
              </w:rPr>
              <w:lastRenderedPageBreak/>
              <w:t>6</w:t>
            </w:r>
          </w:p>
        </w:tc>
      </w:tr>
      <w:tr w:rsidR="00112D8A" w:rsidRPr="003A5CC1" w:rsidTr="009C174F">
        <w:tc>
          <w:tcPr>
            <w:tcW w:w="681" w:type="pct"/>
          </w:tcPr>
          <w:p w:rsidR="00112D8A" w:rsidRPr="003A5CC1" w:rsidRDefault="00112D8A" w:rsidP="009C174F">
            <w:pPr>
              <w:jc w:val="center"/>
              <w:rPr>
                <w:b/>
                <w:sz w:val="18"/>
                <w:szCs w:val="18"/>
              </w:rPr>
            </w:pPr>
            <w:r w:rsidRPr="003A5CC1">
              <w:rPr>
                <w:b/>
                <w:sz w:val="18"/>
                <w:szCs w:val="18"/>
              </w:rPr>
              <w:lastRenderedPageBreak/>
              <w:t>V</w:t>
            </w:r>
          </w:p>
        </w:tc>
        <w:tc>
          <w:tcPr>
            <w:tcW w:w="3524" w:type="pct"/>
          </w:tcPr>
          <w:p w:rsidR="00112D8A" w:rsidRPr="003A5CC1" w:rsidRDefault="00112D8A" w:rsidP="009C174F">
            <w:pPr>
              <w:rPr>
                <w:sz w:val="18"/>
                <w:szCs w:val="18"/>
              </w:rPr>
            </w:pPr>
            <w:r w:rsidRPr="003A5CC1">
              <w:rPr>
                <w:sz w:val="18"/>
                <w:szCs w:val="18"/>
              </w:rPr>
              <w:t>Cogeneration: Application for cogeneration, types of cogeneraiton processes- topping cycle plant- bottoming cycle plant. Choice of configuration, effect of legislation-case studies</w:t>
            </w:r>
          </w:p>
        </w:tc>
        <w:tc>
          <w:tcPr>
            <w:tcW w:w="795" w:type="pct"/>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sz w:val="18"/>
          <w:szCs w:val="18"/>
        </w:rPr>
      </w:pPr>
    </w:p>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autoSpaceDE w:val="0"/>
        <w:autoSpaceDN w:val="0"/>
        <w:adjustRightInd w:val="0"/>
        <w:jc w:val="both"/>
        <w:rPr>
          <w:sz w:val="18"/>
          <w:szCs w:val="18"/>
        </w:rPr>
      </w:pPr>
      <w:r w:rsidRPr="003A5CC1">
        <w:rPr>
          <w:sz w:val="18"/>
          <w:szCs w:val="18"/>
        </w:rPr>
        <w:t xml:space="preserve">1.  R.M.E. </w:t>
      </w:r>
      <w:proofErr w:type="spellStart"/>
      <w:r w:rsidRPr="003A5CC1">
        <w:rPr>
          <w:sz w:val="18"/>
          <w:szCs w:val="18"/>
        </w:rPr>
        <w:t>Diamant</w:t>
      </w:r>
      <w:proofErr w:type="spellEnd"/>
      <w:r w:rsidRPr="003A5CC1">
        <w:rPr>
          <w:sz w:val="18"/>
          <w:szCs w:val="18"/>
        </w:rPr>
        <w:t xml:space="preserve">, Energy Conservation Equipment, </w:t>
      </w:r>
      <w:proofErr w:type="gramStart"/>
      <w:r w:rsidRPr="003A5CC1">
        <w:rPr>
          <w:sz w:val="18"/>
          <w:szCs w:val="18"/>
        </w:rPr>
        <w:t>The</w:t>
      </w:r>
      <w:proofErr w:type="gramEnd"/>
      <w:r w:rsidRPr="003A5CC1">
        <w:rPr>
          <w:sz w:val="18"/>
          <w:szCs w:val="18"/>
        </w:rPr>
        <w:t xml:space="preserve"> Architectural Press, 1984.</w:t>
      </w:r>
    </w:p>
    <w:p w:rsidR="00112D8A" w:rsidRPr="003A5CC1" w:rsidRDefault="00112D8A" w:rsidP="00112D8A">
      <w:pPr>
        <w:rPr>
          <w:sz w:val="18"/>
          <w:szCs w:val="18"/>
        </w:rPr>
      </w:pPr>
      <w:proofErr w:type="gramStart"/>
      <w:r w:rsidRPr="003A5CC1">
        <w:rPr>
          <w:sz w:val="18"/>
          <w:szCs w:val="18"/>
        </w:rPr>
        <w:t>2.S</w:t>
      </w:r>
      <w:proofErr w:type="gramEnd"/>
      <w:r w:rsidRPr="003A5CC1">
        <w:rPr>
          <w:sz w:val="18"/>
          <w:szCs w:val="18"/>
        </w:rPr>
        <w:t xml:space="preserve">. David </w:t>
      </w:r>
      <w:proofErr w:type="spellStart"/>
      <w:r w:rsidRPr="003A5CC1">
        <w:rPr>
          <w:sz w:val="18"/>
          <w:szCs w:val="18"/>
        </w:rPr>
        <w:t>Hu</w:t>
      </w:r>
      <w:proofErr w:type="spellEnd"/>
      <w:r w:rsidRPr="003A5CC1">
        <w:rPr>
          <w:sz w:val="18"/>
          <w:szCs w:val="18"/>
        </w:rPr>
        <w:t xml:space="preserve">, Hand Book of Industrial Energy Conservation; Van </w:t>
      </w:r>
      <w:proofErr w:type="spellStart"/>
      <w:r w:rsidRPr="003A5CC1">
        <w:rPr>
          <w:sz w:val="18"/>
          <w:szCs w:val="18"/>
        </w:rPr>
        <w:t>Nostrand,Reinhold</w:t>
      </w:r>
      <w:proofErr w:type="spellEnd"/>
      <w:r w:rsidRPr="003A5CC1">
        <w:rPr>
          <w:sz w:val="18"/>
          <w:szCs w:val="18"/>
        </w:rPr>
        <w:t xml:space="preserve"> Pub., 1983.</w:t>
      </w:r>
    </w:p>
    <w:p w:rsidR="00112D8A" w:rsidRDefault="00112D8A" w:rsidP="00112D8A">
      <w:pPr>
        <w:rPr>
          <w:b/>
          <w:sz w:val="18"/>
          <w:szCs w:val="18"/>
        </w:rPr>
      </w:pPr>
    </w:p>
    <w:p w:rsidR="00112D8A" w:rsidRDefault="00112D8A" w:rsidP="00112D8A">
      <w:pPr>
        <w:rPr>
          <w:b/>
          <w:sz w:val="18"/>
          <w:szCs w:val="18"/>
        </w:rPr>
      </w:pPr>
    </w:p>
    <w:p w:rsidR="00112D8A" w:rsidRDefault="00112D8A" w:rsidP="00112D8A">
      <w:pPr>
        <w:rPr>
          <w:b/>
          <w:bCs/>
          <w:sz w:val="18"/>
          <w:szCs w:val="18"/>
        </w:rPr>
      </w:pPr>
      <w:r w:rsidRPr="003A5CC1">
        <w:rPr>
          <w:b/>
          <w:sz w:val="18"/>
          <w:szCs w:val="18"/>
        </w:rPr>
        <w:t>ME 603</w:t>
      </w:r>
      <w:r w:rsidRPr="003A5CC1">
        <w:rPr>
          <w:b/>
          <w:sz w:val="18"/>
          <w:szCs w:val="18"/>
        </w:rPr>
        <w:tab/>
      </w:r>
      <w:r w:rsidRPr="003A5CC1">
        <w:rPr>
          <w:b/>
          <w:sz w:val="18"/>
          <w:szCs w:val="18"/>
        </w:rPr>
        <w:tab/>
        <w:t xml:space="preserve"> DIRECT</w:t>
      </w:r>
      <w:r w:rsidRPr="003A5CC1">
        <w:rPr>
          <w:sz w:val="18"/>
          <w:szCs w:val="18"/>
        </w:rPr>
        <w:t xml:space="preserve"> </w:t>
      </w:r>
      <w:r w:rsidRPr="003A5CC1">
        <w:rPr>
          <w:b/>
          <w:sz w:val="18"/>
          <w:szCs w:val="18"/>
        </w:rPr>
        <w:t xml:space="preserve">ENERGY CONVERSION                                C (L, T, P) = </w:t>
      </w:r>
      <w:r>
        <w:rPr>
          <w:b/>
          <w:sz w:val="18"/>
          <w:szCs w:val="18"/>
        </w:rPr>
        <w:t>3</w:t>
      </w:r>
      <w:r w:rsidRPr="003A5CC1">
        <w:rPr>
          <w:b/>
          <w:sz w:val="18"/>
          <w:szCs w:val="18"/>
        </w:rPr>
        <w:t>(3, 0, 0)</w:t>
      </w:r>
      <w:r w:rsidRPr="003A5CC1">
        <w:rPr>
          <w:b/>
          <w:bCs/>
          <w:sz w:val="18"/>
          <w:szCs w:val="18"/>
        </w:rPr>
        <w:t xml:space="preserve"> </w:t>
      </w:r>
    </w:p>
    <w:p w:rsidR="00112D8A" w:rsidRDefault="00112D8A" w:rsidP="00112D8A">
      <w:pPr>
        <w:rPr>
          <w:b/>
          <w:bCs/>
          <w:sz w:val="18"/>
          <w:szCs w:val="18"/>
        </w:rPr>
      </w:pPr>
    </w:p>
    <w:p w:rsidR="00112D8A" w:rsidRPr="003A5CC1" w:rsidRDefault="00112D8A" w:rsidP="00112D8A">
      <w:pPr>
        <w:rPr>
          <w:b/>
          <w:bCs/>
          <w:sz w:val="18"/>
          <w:szCs w:val="18"/>
        </w:rPr>
      </w:pPr>
    </w:p>
    <w:tbl>
      <w:tblPr>
        <w:tblStyle w:val="TableGrid"/>
        <w:tblW w:w="5000" w:type="pct"/>
        <w:tblLook w:val="01E0"/>
      </w:tblPr>
      <w:tblGrid>
        <w:gridCol w:w="1300"/>
        <w:gridCol w:w="6943"/>
        <w:gridCol w:w="1333"/>
      </w:tblGrid>
      <w:tr w:rsidR="00112D8A" w:rsidRPr="003A5CC1" w:rsidTr="009C174F">
        <w:tc>
          <w:tcPr>
            <w:tcW w:w="679" w:type="pct"/>
          </w:tcPr>
          <w:p w:rsidR="00112D8A" w:rsidRPr="003A5CC1" w:rsidRDefault="00112D8A" w:rsidP="009C174F">
            <w:pPr>
              <w:rPr>
                <w:b/>
                <w:sz w:val="18"/>
                <w:szCs w:val="18"/>
              </w:rPr>
            </w:pPr>
            <w:r w:rsidRPr="003A5CC1">
              <w:rPr>
                <w:b/>
                <w:sz w:val="18"/>
                <w:szCs w:val="18"/>
              </w:rPr>
              <w:t>Unit</w:t>
            </w:r>
          </w:p>
        </w:tc>
        <w:tc>
          <w:tcPr>
            <w:tcW w:w="3625" w:type="pct"/>
          </w:tcPr>
          <w:p w:rsidR="00112D8A" w:rsidRPr="003A5CC1" w:rsidRDefault="00112D8A" w:rsidP="009C174F">
            <w:pPr>
              <w:jc w:val="center"/>
              <w:rPr>
                <w:b/>
                <w:sz w:val="18"/>
                <w:szCs w:val="18"/>
              </w:rPr>
            </w:pPr>
            <w:r w:rsidRPr="003A5CC1">
              <w:rPr>
                <w:b/>
                <w:sz w:val="18"/>
                <w:szCs w:val="18"/>
              </w:rPr>
              <w:t>Course Contents</w:t>
            </w:r>
          </w:p>
        </w:tc>
        <w:tc>
          <w:tcPr>
            <w:tcW w:w="696" w:type="pct"/>
          </w:tcPr>
          <w:p w:rsidR="00112D8A" w:rsidRPr="003A5CC1" w:rsidRDefault="00112D8A" w:rsidP="009C174F">
            <w:pPr>
              <w:rPr>
                <w:b/>
                <w:sz w:val="18"/>
                <w:szCs w:val="18"/>
              </w:rPr>
            </w:pPr>
            <w:r w:rsidRPr="003A5CC1">
              <w:rPr>
                <w:b/>
                <w:sz w:val="18"/>
                <w:szCs w:val="18"/>
              </w:rPr>
              <w:t>Total Contact Hrs.</w:t>
            </w:r>
            <w:r>
              <w:rPr>
                <w:b/>
                <w:sz w:val="18"/>
                <w:szCs w:val="18"/>
              </w:rPr>
              <w:t xml:space="preserve"> 30</w:t>
            </w:r>
          </w:p>
        </w:tc>
      </w:tr>
      <w:tr w:rsidR="00112D8A" w:rsidRPr="003A5CC1" w:rsidTr="009C174F">
        <w:tc>
          <w:tcPr>
            <w:tcW w:w="679" w:type="pct"/>
          </w:tcPr>
          <w:p w:rsidR="00112D8A" w:rsidRPr="003A5CC1" w:rsidRDefault="00112D8A" w:rsidP="009C174F">
            <w:pPr>
              <w:jc w:val="center"/>
              <w:rPr>
                <w:b/>
                <w:sz w:val="18"/>
                <w:szCs w:val="18"/>
              </w:rPr>
            </w:pPr>
            <w:r w:rsidRPr="003A5CC1">
              <w:rPr>
                <w:b/>
                <w:sz w:val="18"/>
                <w:szCs w:val="18"/>
              </w:rPr>
              <w:t>I</w:t>
            </w:r>
          </w:p>
        </w:tc>
        <w:tc>
          <w:tcPr>
            <w:tcW w:w="3625" w:type="pct"/>
          </w:tcPr>
          <w:p w:rsidR="00112D8A" w:rsidRPr="003A5CC1" w:rsidRDefault="00112D8A" w:rsidP="009C174F">
            <w:pPr>
              <w:rPr>
                <w:sz w:val="18"/>
                <w:szCs w:val="18"/>
              </w:rPr>
            </w:pPr>
            <w:r w:rsidRPr="003A5CC1">
              <w:rPr>
                <w:sz w:val="18"/>
                <w:szCs w:val="18"/>
              </w:rPr>
              <w:t>Fuel Cells: Thermodynamics of fuel cells; free energy change and cell potentials; effects of temperature and pressure on cell potential; energy conversion efficiency; factors affecting conversion efficiency; polarization losses; important types of fuel cells (hydrogen-oxygen, organic compounds-oxygen, carbon or carbon monoxide-air, nitrogen compounds-air); electrode types; electrolytes for fuel cells; applications</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679" w:type="pct"/>
          </w:tcPr>
          <w:p w:rsidR="00112D8A" w:rsidRPr="003A5CC1" w:rsidRDefault="00112D8A" w:rsidP="009C174F">
            <w:pPr>
              <w:jc w:val="center"/>
              <w:rPr>
                <w:b/>
                <w:sz w:val="18"/>
                <w:szCs w:val="18"/>
              </w:rPr>
            </w:pPr>
            <w:r w:rsidRPr="003A5CC1">
              <w:rPr>
                <w:b/>
                <w:sz w:val="18"/>
                <w:szCs w:val="18"/>
              </w:rPr>
              <w:t>II</w:t>
            </w:r>
          </w:p>
        </w:tc>
        <w:tc>
          <w:tcPr>
            <w:tcW w:w="3625" w:type="pct"/>
          </w:tcPr>
          <w:p w:rsidR="00112D8A" w:rsidRPr="003A5CC1" w:rsidRDefault="00112D8A" w:rsidP="009C174F">
            <w:pPr>
              <w:rPr>
                <w:sz w:val="18"/>
                <w:szCs w:val="18"/>
              </w:rPr>
            </w:pPr>
            <w:r w:rsidRPr="003A5CC1">
              <w:rPr>
                <w:sz w:val="18"/>
                <w:szCs w:val="18"/>
              </w:rPr>
              <w:t>Thermo-Electric Sysems: Thermo-electric phenomena; Thomson, Peltier and Seeback effects; Kelvin’s relations; basic thermo-electric engine materials; typical layout of engines; design of thermo-electric generators; thermo-electric cooling</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679" w:type="pct"/>
          </w:tcPr>
          <w:p w:rsidR="00112D8A" w:rsidRPr="003A5CC1" w:rsidRDefault="00112D8A" w:rsidP="009C174F">
            <w:pPr>
              <w:jc w:val="center"/>
              <w:rPr>
                <w:b/>
                <w:sz w:val="18"/>
                <w:szCs w:val="18"/>
              </w:rPr>
            </w:pPr>
            <w:r w:rsidRPr="003A5CC1">
              <w:rPr>
                <w:b/>
                <w:sz w:val="18"/>
                <w:szCs w:val="18"/>
              </w:rPr>
              <w:t>III</w:t>
            </w:r>
          </w:p>
        </w:tc>
        <w:tc>
          <w:tcPr>
            <w:tcW w:w="3625" w:type="pct"/>
          </w:tcPr>
          <w:p w:rsidR="00112D8A" w:rsidRPr="003A5CC1" w:rsidRDefault="00112D8A" w:rsidP="009C174F">
            <w:pPr>
              <w:rPr>
                <w:sz w:val="18"/>
                <w:szCs w:val="18"/>
              </w:rPr>
            </w:pPr>
            <w:r w:rsidRPr="003A5CC1">
              <w:rPr>
                <w:sz w:val="18"/>
                <w:szCs w:val="18"/>
              </w:rPr>
              <w:t>Thermionic Systems: Thermionic emission; work function and energy distribution of electrons in metals; Richardson-Dushman equation; types of thermionic energy converters and their performance</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679" w:type="pct"/>
          </w:tcPr>
          <w:p w:rsidR="00112D8A" w:rsidRPr="003A5CC1" w:rsidRDefault="00112D8A" w:rsidP="009C174F">
            <w:pPr>
              <w:jc w:val="center"/>
              <w:rPr>
                <w:b/>
                <w:sz w:val="18"/>
                <w:szCs w:val="18"/>
              </w:rPr>
            </w:pPr>
            <w:r w:rsidRPr="003A5CC1">
              <w:rPr>
                <w:b/>
                <w:sz w:val="18"/>
                <w:szCs w:val="18"/>
              </w:rPr>
              <w:t>IV</w:t>
            </w:r>
          </w:p>
        </w:tc>
        <w:tc>
          <w:tcPr>
            <w:tcW w:w="3625" w:type="pct"/>
          </w:tcPr>
          <w:p w:rsidR="00112D8A" w:rsidRPr="003A5CC1" w:rsidRDefault="00112D8A" w:rsidP="009C174F">
            <w:pPr>
              <w:jc w:val="both"/>
              <w:rPr>
                <w:sz w:val="18"/>
                <w:szCs w:val="18"/>
              </w:rPr>
            </w:pPr>
            <w:r w:rsidRPr="003A5CC1">
              <w:rPr>
                <w:sz w:val="18"/>
                <w:szCs w:val="18"/>
              </w:rPr>
              <w:t>Photovoltic Systems: Photovoltaic effects; photo energy; general theory of junction-type cells; solar cells; operating characteristics of photovoltaic cells; conversion efficiency.</w:t>
            </w:r>
          </w:p>
          <w:p w:rsidR="00112D8A" w:rsidRPr="003A5CC1" w:rsidRDefault="00112D8A" w:rsidP="009C174F">
            <w:pPr>
              <w:rPr>
                <w:sz w:val="18"/>
                <w:szCs w:val="18"/>
              </w:rPr>
            </w:pPr>
          </w:p>
        </w:tc>
        <w:tc>
          <w:tcPr>
            <w:tcW w:w="696" w:type="pct"/>
            <w:vAlign w:val="center"/>
          </w:tcPr>
          <w:p w:rsidR="00112D8A" w:rsidRPr="003A5CC1" w:rsidRDefault="00112D8A" w:rsidP="009C174F">
            <w:pPr>
              <w:jc w:val="center"/>
              <w:rPr>
                <w:b/>
                <w:sz w:val="18"/>
                <w:szCs w:val="18"/>
              </w:rPr>
            </w:pPr>
            <w:r w:rsidRPr="003A5CC1">
              <w:rPr>
                <w:b/>
                <w:sz w:val="18"/>
                <w:szCs w:val="18"/>
              </w:rPr>
              <w:t>6</w:t>
            </w:r>
          </w:p>
        </w:tc>
      </w:tr>
      <w:tr w:rsidR="00112D8A" w:rsidRPr="003A5CC1" w:rsidTr="009C174F">
        <w:tc>
          <w:tcPr>
            <w:tcW w:w="679" w:type="pct"/>
          </w:tcPr>
          <w:p w:rsidR="00112D8A" w:rsidRPr="003A5CC1" w:rsidRDefault="00112D8A" w:rsidP="009C174F">
            <w:pPr>
              <w:jc w:val="center"/>
              <w:rPr>
                <w:b/>
                <w:sz w:val="18"/>
                <w:szCs w:val="18"/>
              </w:rPr>
            </w:pPr>
            <w:r w:rsidRPr="003A5CC1">
              <w:rPr>
                <w:b/>
                <w:sz w:val="18"/>
                <w:szCs w:val="18"/>
              </w:rPr>
              <w:t>V</w:t>
            </w:r>
          </w:p>
        </w:tc>
        <w:tc>
          <w:tcPr>
            <w:tcW w:w="3625" w:type="pct"/>
          </w:tcPr>
          <w:p w:rsidR="00112D8A" w:rsidRPr="003A5CC1" w:rsidRDefault="00112D8A" w:rsidP="009C174F">
            <w:pPr>
              <w:rPr>
                <w:sz w:val="18"/>
                <w:szCs w:val="18"/>
              </w:rPr>
            </w:pPr>
            <w:r w:rsidRPr="003A5CC1">
              <w:rPr>
                <w:sz w:val="18"/>
                <w:szCs w:val="18"/>
              </w:rPr>
              <w:t>Magnetohydrodynamic Systems: Conversion process; ionization process; gaseous conduction and Hall effect; formulation of M.H.D. performance; analysis of constant area and verifying area M.H.D. engines</w:t>
            </w:r>
          </w:p>
        </w:tc>
        <w:tc>
          <w:tcPr>
            <w:tcW w:w="696" w:type="pct"/>
            <w:vAlign w:val="center"/>
          </w:tcPr>
          <w:p w:rsidR="00112D8A" w:rsidRPr="003A5CC1" w:rsidRDefault="00112D8A" w:rsidP="009C174F">
            <w:pPr>
              <w:jc w:val="center"/>
              <w:rPr>
                <w:b/>
                <w:sz w:val="18"/>
                <w:szCs w:val="18"/>
              </w:rPr>
            </w:pPr>
            <w:r w:rsidRPr="003A5CC1">
              <w:rPr>
                <w:b/>
                <w:sz w:val="18"/>
                <w:szCs w:val="18"/>
              </w:rPr>
              <w:t>6</w:t>
            </w:r>
          </w:p>
        </w:tc>
      </w:tr>
    </w:tbl>
    <w:p w:rsidR="00112D8A" w:rsidRPr="003A5CC1" w:rsidRDefault="00112D8A" w:rsidP="00112D8A">
      <w:pPr>
        <w:rPr>
          <w:rStyle w:val="Strong"/>
          <w:sz w:val="18"/>
          <w:szCs w:val="18"/>
        </w:rPr>
      </w:pPr>
      <w:r w:rsidRPr="003A5CC1">
        <w:rPr>
          <w:rStyle w:val="Strong"/>
          <w:sz w:val="18"/>
          <w:szCs w:val="18"/>
        </w:rPr>
        <w:t>Reference Books:</w:t>
      </w:r>
    </w:p>
    <w:p w:rsidR="00112D8A" w:rsidRPr="003A5CC1" w:rsidRDefault="00112D8A" w:rsidP="00112D8A">
      <w:pPr>
        <w:numPr>
          <w:ilvl w:val="0"/>
          <w:numId w:val="1"/>
        </w:numPr>
        <w:jc w:val="both"/>
        <w:rPr>
          <w:sz w:val="18"/>
          <w:szCs w:val="18"/>
        </w:rPr>
      </w:pPr>
      <w:r w:rsidRPr="003A5CC1">
        <w:rPr>
          <w:sz w:val="18"/>
          <w:szCs w:val="18"/>
        </w:rPr>
        <w:t>Energy Conversion, Chang, Prentice Hall</w:t>
      </w:r>
    </w:p>
    <w:p w:rsidR="00112D8A" w:rsidRPr="003A5CC1" w:rsidRDefault="00112D8A" w:rsidP="00112D8A">
      <w:pPr>
        <w:numPr>
          <w:ilvl w:val="0"/>
          <w:numId w:val="1"/>
        </w:numPr>
        <w:jc w:val="both"/>
        <w:rPr>
          <w:sz w:val="18"/>
          <w:szCs w:val="18"/>
        </w:rPr>
      </w:pPr>
      <w:r w:rsidRPr="003A5CC1">
        <w:rPr>
          <w:sz w:val="18"/>
          <w:szCs w:val="18"/>
        </w:rPr>
        <w:t xml:space="preserve">Direct Energy Conversion, </w:t>
      </w:r>
      <w:proofErr w:type="spellStart"/>
      <w:r w:rsidRPr="003A5CC1">
        <w:rPr>
          <w:sz w:val="18"/>
          <w:szCs w:val="18"/>
        </w:rPr>
        <w:t>Soo</w:t>
      </w:r>
      <w:proofErr w:type="spellEnd"/>
      <w:r w:rsidRPr="003A5CC1">
        <w:rPr>
          <w:sz w:val="18"/>
          <w:szCs w:val="18"/>
        </w:rPr>
        <w:t xml:space="preserve"> ,Prentice Hall</w:t>
      </w:r>
    </w:p>
    <w:p w:rsidR="00112D8A" w:rsidRPr="003A5CC1" w:rsidRDefault="00112D8A" w:rsidP="00112D8A">
      <w:pPr>
        <w:numPr>
          <w:ilvl w:val="0"/>
          <w:numId w:val="1"/>
        </w:numPr>
        <w:jc w:val="both"/>
        <w:rPr>
          <w:sz w:val="18"/>
          <w:szCs w:val="18"/>
        </w:rPr>
      </w:pPr>
      <w:r w:rsidRPr="003A5CC1">
        <w:rPr>
          <w:sz w:val="18"/>
          <w:szCs w:val="18"/>
        </w:rPr>
        <w:t xml:space="preserve">Direct Conversion of Heat to </w:t>
      </w:r>
      <w:proofErr w:type="spellStart"/>
      <w:r w:rsidRPr="003A5CC1">
        <w:rPr>
          <w:sz w:val="18"/>
          <w:szCs w:val="18"/>
        </w:rPr>
        <w:t>Electricy</w:t>
      </w:r>
      <w:proofErr w:type="spellEnd"/>
      <w:r w:rsidRPr="003A5CC1">
        <w:rPr>
          <w:sz w:val="18"/>
          <w:szCs w:val="18"/>
        </w:rPr>
        <w:t>, Kay &amp; Welsh (Eds.), Wiley</w:t>
      </w:r>
    </w:p>
    <w:p w:rsidR="00112D8A" w:rsidRPr="003A5CC1" w:rsidRDefault="00112D8A" w:rsidP="00112D8A">
      <w:pPr>
        <w:numPr>
          <w:ilvl w:val="0"/>
          <w:numId w:val="1"/>
        </w:numPr>
        <w:jc w:val="both"/>
        <w:rPr>
          <w:sz w:val="18"/>
          <w:szCs w:val="18"/>
        </w:rPr>
      </w:pPr>
      <w:r w:rsidRPr="003A5CC1">
        <w:rPr>
          <w:sz w:val="18"/>
          <w:szCs w:val="18"/>
        </w:rPr>
        <w:t xml:space="preserve">Fuel Cells, </w:t>
      </w:r>
      <w:proofErr w:type="spellStart"/>
      <w:r w:rsidRPr="003A5CC1">
        <w:rPr>
          <w:sz w:val="18"/>
          <w:szCs w:val="18"/>
        </w:rPr>
        <w:t>Bockris</w:t>
      </w:r>
      <w:proofErr w:type="spellEnd"/>
      <w:r w:rsidRPr="003A5CC1">
        <w:rPr>
          <w:sz w:val="18"/>
          <w:szCs w:val="18"/>
        </w:rPr>
        <w:t xml:space="preserve"> &amp; </w:t>
      </w:r>
      <w:proofErr w:type="spellStart"/>
      <w:r w:rsidRPr="003A5CC1">
        <w:rPr>
          <w:sz w:val="18"/>
          <w:szCs w:val="18"/>
        </w:rPr>
        <w:t>Srinivasan</w:t>
      </w:r>
      <w:proofErr w:type="spellEnd"/>
      <w:r w:rsidRPr="003A5CC1">
        <w:rPr>
          <w:sz w:val="18"/>
          <w:szCs w:val="18"/>
        </w:rPr>
        <w:t>, McGraw Hill</w:t>
      </w:r>
    </w:p>
    <w:p w:rsidR="00112D8A" w:rsidRDefault="00112D8A" w:rsidP="00112D8A">
      <w:pPr>
        <w:numPr>
          <w:ilvl w:val="0"/>
          <w:numId w:val="1"/>
        </w:numPr>
        <w:jc w:val="both"/>
        <w:rPr>
          <w:sz w:val="18"/>
          <w:szCs w:val="18"/>
        </w:rPr>
      </w:pPr>
      <w:proofErr w:type="spellStart"/>
      <w:r w:rsidRPr="003A5CC1">
        <w:rPr>
          <w:sz w:val="18"/>
          <w:szCs w:val="18"/>
        </w:rPr>
        <w:t>Magnetohydro</w:t>
      </w:r>
      <w:r>
        <w:rPr>
          <w:sz w:val="18"/>
          <w:szCs w:val="18"/>
        </w:rPr>
        <w:t>dynamics</w:t>
      </w:r>
      <w:proofErr w:type="spellEnd"/>
      <w:r>
        <w:rPr>
          <w:sz w:val="18"/>
          <w:szCs w:val="18"/>
        </w:rPr>
        <w:t xml:space="preserve">, </w:t>
      </w:r>
      <w:proofErr w:type="spellStart"/>
      <w:r>
        <w:rPr>
          <w:sz w:val="18"/>
          <w:szCs w:val="18"/>
        </w:rPr>
        <w:t>Kulikovsky</w:t>
      </w:r>
      <w:proofErr w:type="spellEnd"/>
      <w:r>
        <w:rPr>
          <w:sz w:val="18"/>
          <w:szCs w:val="18"/>
        </w:rPr>
        <w:t xml:space="preserve"> &amp; </w:t>
      </w:r>
      <w:proofErr w:type="spellStart"/>
      <w:r>
        <w:rPr>
          <w:sz w:val="18"/>
          <w:szCs w:val="18"/>
        </w:rPr>
        <w:t>Lyubimov</w:t>
      </w:r>
      <w:proofErr w:type="spellEnd"/>
      <w:r>
        <w:rPr>
          <w:sz w:val="18"/>
          <w:szCs w:val="18"/>
        </w:rPr>
        <w:t xml:space="preserve"> </w:t>
      </w:r>
      <w:proofErr w:type="spellStart"/>
      <w:r w:rsidRPr="003A5CC1">
        <w:rPr>
          <w:sz w:val="18"/>
          <w:szCs w:val="18"/>
        </w:rPr>
        <w:t>Addiso</w:t>
      </w:r>
      <w:proofErr w:type="spellEnd"/>
    </w:p>
    <w:p w:rsidR="00112D8A" w:rsidRDefault="00112D8A" w:rsidP="00112D8A">
      <w:pPr>
        <w:ind w:left="720"/>
        <w:jc w:val="both"/>
        <w:rPr>
          <w:sz w:val="18"/>
          <w:szCs w:val="18"/>
        </w:rPr>
      </w:pPr>
    </w:p>
    <w:p w:rsidR="00112D8A" w:rsidRDefault="00112D8A" w:rsidP="00112D8A">
      <w:pPr>
        <w:ind w:left="720"/>
        <w:jc w:val="both"/>
        <w:rPr>
          <w:sz w:val="18"/>
          <w:szCs w:val="18"/>
        </w:rPr>
      </w:pPr>
    </w:p>
    <w:p w:rsidR="00112D8A" w:rsidRDefault="00112D8A"/>
    <w:sectPr w:rsidR="00112D8A" w:rsidSect="00C30A7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E96" w:rsidRDefault="00FF5E96" w:rsidP="008E6FEB">
      <w:r>
        <w:separator/>
      </w:r>
    </w:p>
  </w:endnote>
  <w:endnote w:type="continuationSeparator" w:id="0">
    <w:p w:rsidR="00FF5E96" w:rsidRDefault="00FF5E96" w:rsidP="008E6F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270864"/>
      <w:docPartObj>
        <w:docPartGallery w:val="Page Numbers (Bottom of Page)"/>
        <w:docPartUnique/>
      </w:docPartObj>
    </w:sdtPr>
    <w:sdtContent>
      <w:sdt>
        <w:sdtPr>
          <w:id w:val="860082579"/>
          <w:docPartObj>
            <w:docPartGallery w:val="Page Numbers (Top of Page)"/>
            <w:docPartUnique/>
          </w:docPartObj>
        </w:sdtPr>
        <w:sdtContent>
          <w:p w:rsidR="00C30A76" w:rsidRDefault="00C30A76">
            <w:pPr>
              <w:pStyle w:val="Footer"/>
              <w:jc w:val="right"/>
            </w:pPr>
            <w:r>
              <w:t xml:space="preserve">Page </w:t>
            </w:r>
            <w:r w:rsidR="008E6FEB">
              <w:rPr>
                <w:b/>
                <w:bCs/>
              </w:rPr>
              <w:fldChar w:fldCharType="begin"/>
            </w:r>
            <w:r>
              <w:rPr>
                <w:b/>
                <w:bCs/>
              </w:rPr>
              <w:instrText xml:space="preserve"> PAGE </w:instrText>
            </w:r>
            <w:r w:rsidR="008E6FEB">
              <w:rPr>
                <w:b/>
                <w:bCs/>
              </w:rPr>
              <w:fldChar w:fldCharType="separate"/>
            </w:r>
            <w:r w:rsidR="00112D8A">
              <w:rPr>
                <w:b/>
                <w:bCs/>
                <w:noProof/>
              </w:rPr>
              <w:t>1</w:t>
            </w:r>
            <w:r w:rsidR="008E6FEB">
              <w:rPr>
                <w:b/>
                <w:bCs/>
              </w:rPr>
              <w:fldChar w:fldCharType="end"/>
            </w:r>
            <w:r>
              <w:t xml:space="preserve"> of </w:t>
            </w:r>
            <w:r w:rsidR="008E6FEB">
              <w:rPr>
                <w:b/>
                <w:bCs/>
              </w:rPr>
              <w:fldChar w:fldCharType="begin"/>
            </w:r>
            <w:r>
              <w:rPr>
                <w:b/>
                <w:bCs/>
              </w:rPr>
              <w:instrText xml:space="preserve"> NUMPAGES  </w:instrText>
            </w:r>
            <w:r w:rsidR="008E6FEB">
              <w:rPr>
                <w:b/>
                <w:bCs/>
              </w:rPr>
              <w:fldChar w:fldCharType="separate"/>
            </w:r>
            <w:r w:rsidR="00112D8A">
              <w:rPr>
                <w:b/>
                <w:bCs/>
                <w:noProof/>
              </w:rPr>
              <w:t>12</w:t>
            </w:r>
            <w:r w:rsidR="008E6FEB">
              <w:rPr>
                <w:b/>
                <w:bCs/>
              </w:rPr>
              <w:fldChar w:fldCharType="end"/>
            </w:r>
          </w:p>
        </w:sdtContent>
      </w:sdt>
    </w:sdtContent>
  </w:sdt>
  <w:p w:rsidR="00C30A76" w:rsidRDefault="00C30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E96" w:rsidRDefault="00FF5E96" w:rsidP="008E6FEB">
      <w:r>
        <w:separator/>
      </w:r>
    </w:p>
  </w:footnote>
  <w:footnote w:type="continuationSeparator" w:id="0">
    <w:p w:rsidR="00FF5E96" w:rsidRDefault="00FF5E96" w:rsidP="008E6F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AF7"/>
    <w:multiLevelType w:val="hybridMultilevel"/>
    <w:tmpl w:val="BBECD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941C51"/>
    <w:multiLevelType w:val="hybridMultilevel"/>
    <w:tmpl w:val="E69EC4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82223A"/>
    <w:multiLevelType w:val="hybridMultilevel"/>
    <w:tmpl w:val="95EE3C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AC14142"/>
    <w:multiLevelType w:val="hybridMultilevel"/>
    <w:tmpl w:val="614C02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BC06B1"/>
    <w:multiLevelType w:val="hybridMultilevel"/>
    <w:tmpl w:val="B226D3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4716DB"/>
    <w:multiLevelType w:val="hybridMultilevel"/>
    <w:tmpl w:val="26AA97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2DD7FB9"/>
    <w:multiLevelType w:val="hybridMultilevel"/>
    <w:tmpl w:val="7318D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B11EDB"/>
    <w:multiLevelType w:val="hybridMultilevel"/>
    <w:tmpl w:val="D0CA69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5"/>
  </w:num>
  <w:num w:numId="5">
    <w:abstractNumId w:val="1"/>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characterSpacingControl w:val="doNotCompress"/>
  <w:footnotePr>
    <w:footnote w:id="-1"/>
    <w:footnote w:id="0"/>
  </w:footnotePr>
  <w:endnotePr>
    <w:endnote w:id="-1"/>
    <w:endnote w:id="0"/>
  </w:endnotePr>
  <w:compat/>
  <w:rsids>
    <w:rsidRoot w:val="00C30A76"/>
    <w:rsid w:val="00112D8A"/>
    <w:rsid w:val="00320B23"/>
    <w:rsid w:val="004B378C"/>
    <w:rsid w:val="008E6FEB"/>
    <w:rsid w:val="00C30A76"/>
    <w:rsid w:val="00FF5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1" w:uiPriority="0"/>
    <w:lsdException w:name="Table Grid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A76"/>
    <w:pPr>
      <w:spacing w:after="0" w:line="240" w:lineRule="auto"/>
    </w:pPr>
    <w:rPr>
      <w:rFonts w:ascii="Times New Roman" w:eastAsia="Times New Roman" w:hAnsi="Times New Roman" w:cs="Times New Roman"/>
      <w:sz w:val="24"/>
      <w:szCs w:val="24"/>
    </w:rPr>
  </w:style>
  <w:style w:type="paragraph" w:styleId="Heading1">
    <w:name w:val="heading 1"/>
    <w:aliases w:val=" Char"/>
    <w:basedOn w:val="Normal"/>
    <w:next w:val="Normal"/>
    <w:link w:val="Heading1Char"/>
    <w:qFormat/>
    <w:rsid w:val="00C30A76"/>
    <w:pPr>
      <w:keepNext/>
      <w:jc w:val="both"/>
      <w:outlineLvl w:val="0"/>
    </w:pPr>
    <w:rPr>
      <w:rFonts w:ascii="Arial" w:hAnsi="Arial"/>
      <w:b/>
      <w:i/>
    </w:rPr>
  </w:style>
  <w:style w:type="paragraph" w:styleId="Heading2">
    <w:name w:val="heading 2"/>
    <w:basedOn w:val="Normal"/>
    <w:next w:val="Normal"/>
    <w:link w:val="Heading2Char"/>
    <w:qFormat/>
    <w:rsid w:val="00C30A76"/>
    <w:pPr>
      <w:keepNext/>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30A7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30A76"/>
    <w:pPr>
      <w:keepNext/>
      <w:autoSpaceDE w:val="0"/>
      <w:autoSpaceDN w:val="0"/>
      <w:adjustRightInd w:val="0"/>
      <w:jc w:val="center"/>
      <w:outlineLvl w:val="3"/>
    </w:pPr>
    <w:rPr>
      <w:b/>
      <w:sz w:val="20"/>
      <w:szCs w:val="20"/>
    </w:rPr>
  </w:style>
  <w:style w:type="paragraph" w:styleId="Heading5">
    <w:name w:val="heading 5"/>
    <w:basedOn w:val="Normal"/>
    <w:next w:val="Normal"/>
    <w:link w:val="Heading5Char"/>
    <w:qFormat/>
    <w:rsid w:val="00C30A76"/>
    <w:pPr>
      <w:autoSpaceDE w:val="0"/>
      <w:autoSpaceDN w:val="0"/>
      <w:adjustRightInd w:val="0"/>
      <w:spacing w:before="240" w:after="60"/>
      <w:outlineLvl w:val="4"/>
    </w:pPr>
    <w:rPr>
      <w:b/>
      <w:bCs/>
      <w:i/>
      <w:iCs/>
      <w:sz w:val="26"/>
      <w:szCs w:val="26"/>
    </w:rPr>
  </w:style>
  <w:style w:type="paragraph" w:styleId="Heading7">
    <w:name w:val="heading 7"/>
    <w:basedOn w:val="Normal"/>
    <w:next w:val="Normal"/>
    <w:link w:val="Heading7Char"/>
    <w:qFormat/>
    <w:rsid w:val="00C30A76"/>
    <w:pPr>
      <w:keepNext/>
      <w:outlineLvl w:val="6"/>
    </w:pPr>
    <w:rPr>
      <w:b/>
      <w:bCs/>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rsid w:val="00C30A76"/>
    <w:rPr>
      <w:rFonts w:ascii="Arial" w:eastAsia="Times New Roman" w:hAnsi="Arial" w:cs="Times New Roman"/>
      <w:b/>
      <w:i/>
      <w:sz w:val="24"/>
      <w:szCs w:val="24"/>
    </w:rPr>
  </w:style>
  <w:style w:type="character" w:customStyle="1" w:styleId="Heading2Char">
    <w:name w:val="Heading 2 Char"/>
    <w:basedOn w:val="DefaultParagraphFont"/>
    <w:link w:val="Heading2"/>
    <w:rsid w:val="00C30A76"/>
    <w:rPr>
      <w:rFonts w:ascii="Arial" w:eastAsia="Times New Roman" w:hAnsi="Arial" w:cs="Arial"/>
      <w:b/>
      <w:bCs/>
      <w:i/>
      <w:iCs/>
      <w:sz w:val="28"/>
      <w:szCs w:val="28"/>
    </w:rPr>
  </w:style>
  <w:style w:type="character" w:customStyle="1" w:styleId="Heading3Char">
    <w:name w:val="Heading 3 Char"/>
    <w:basedOn w:val="DefaultParagraphFont"/>
    <w:link w:val="Heading3"/>
    <w:rsid w:val="00C30A76"/>
    <w:rPr>
      <w:rFonts w:ascii="Arial" w:eastAsia="Times New Roman" w:hAnsi="Arial" w:cs="Arial"/>
      <w:b/>
      <w:bCs/>
      <w:sz w:val="26"/>
      <w:szCs w:val="26"/>
    </w:rPr>
  </w:style>
  <w:style w:type="character" w:customStyle="1" w:styleId="Heading4Char">
    <w:name w:val="Heading 4 Char"/>
    <w:basedOn w:val="DefaultParagraphFont"/>
    <w:link w:val="Heading4"/>
    <w:rsid w:val="00C30A76"/>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C30A76"/>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C30A76"/>
    <w:rPr>
      <w:rFonts w:ascii="Times New Roman" w:eastAsia="Times New Roman" w:hAnsi="Times New Roman" w:cs="Times New Roman"/>
      <w:b/>
      <w:bCs/>
      <w:sz w:val="24"/>
      <w:szCs w:val="23"/>
    </w:rPr>
  </w:style>
  <w:style w:type="character" w:customStyle="1" w:styleId="BalloonTextChar">
    <w:name w:val="Balloon Text Char"/>
    <w:basedOn w:val="DefaultParagraphFont"/>
    <w:link w:val="BalloonText"/>
    <w:uiPriority w:val="99"/>
    <w:semiHidden/>
    <w:rsid w:val="00C30A7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C30A76"/>
    <w:rPr>
      <w:rFonts w:ascii="Tahoma" w:hAnsi="Tahoma" w:cs="Tahoma"/>
      <w:sz w:val="16"/>
      <w:szCs w:val="16"/>
    </w:rPr>
  </w:style>
  <w:style w:type="character" w:customStyle="1" w:styleId="HeaderChar">
    <w:name w:val="Header Char"/>
    <w:basedOn w:val="DefaultParagraphFont"/>
    <w:link w:val="Header"/>
    <w:uiPriority w:val="99"/>
    <w:rsid w:val="00C30A7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0A76"/>
    <w:pPr>
      <w:tabs>
        <w:tab w:val="center" w:pos="4680"/>
        <w:tab w:val="right" w:pos="9360"/>
      </w:tabs>
    </w:pPr>
  </w:style>
  <w:style w:type="character" w:customStyle="1" w:styleId="FooterChar">
    <w:name w:val="Footer Char"/>
    <w:basedOn w:val="DefaultParagraphFont"/>
    <w:link w:val="Footer"/>
    <w:uiPriority w:val="99"/>
    <w:rsid w:val="00C30A7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0A76"/>
    <w:pPr>
      <w:tabs>
        <w:tab w:val="center" w:pos="4680"/>
        <w:tab w:val="right" w:pos="9360"/>
      </w:tabs>
    </w:pPr>
  </w:style>
  <w:style w:type="character" w:customStyle="1" w:styleId="BodyTextIndentChar">
    <w:name w:val="Body Text Indent Char"/>
    <w:basedOn w:val="DefaultParagraphFont"/>
    <w:link w:val="BodyTextIndent"/>
    <w:rsid w:val="00C30A76"/>
    <w:rPr>
      <w:rFonts w:ascii="Times New Roman" w:eastAsia="Times New Roman" w:hAnsi="Times New Roman" w:cs="Times New Roman"/>
      <w:sz w:val="24"/>
      <w:szCs w:val="24"/>
    </w:rPr>
  </w:style>
  <w:style w:type="paragraph" w:styleId="BodyTextIndent">
    <w:name w:val="Body Text Indent"/>
    <w:basedOn w:val="Normal"/>
    <w:link w:val="BodyTextIndentChar"/>
    <w:rsid w:val="00C30A76"/>
    <w:pPr>
      <w:spacing w:after="120"/>
      <w:ind w:left="360"/>
    </w:pPr>
  </w:style>
  <w:style w:type="character" w:customStyle="1" w:styleId="BodyTextIndent2Char">
    <w:name w:val="Body Text Indent 2 Char"/>
    <w:basedOn w:val="DefaultParagraphFont"/>
    <w:link w:val="BodyTextIndent2"/>
    <w:rsid w:val="00C30A76"/>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C30A76"/>
    <w:pPr>
      <w:spacing w:after="120" w:line="480" w:lineRule="auto"/>
      <w:ind w:left="283"/>
    </w:pPr>
  </w:style>
  <w:style w:type="character" w:customStyle="1" w:styleId="BodyTextChar">
    <w:name w:val="Body Text Char"/>
    <w:basedOn w:val="DefaultParagraphFont"/>
    <w:link w:val="BodyText"/>
    <w:rsid w:val="00C30A76"/>
    <w:rPr>
      <w:rFonts w:ascii="Times New Roman" w:eastAsia="Times New Roman" w:hAnsi="Times New Roman" w:cs="Times New Roman"/>
      <w:sz w:val="24"/>
      <w:szCs w:val="24"/>
    </w:rPr>
  </w:style>
  <w:style w:type="paragraph" w:styleId="BodyText">
    <w:name w:val="Body Text"/>
    <w:basedOn w:val="Normal"/>
    <w:link w:val="BodyTextChar"/>
    <w:unhideWhenUsed/>
    <w:rsid w:val="00C30A76"/>
    <w:pPr>
      <w:spacing w:after="120"/>
    </w:pPr>
  </w:style>
  <w:style w:type="character" w:customStyle="1" w:styleId="BodyTextIndent3Char">
    <w:name w:val="Body Text Indent 3 Char"/>
    <w:basedOn w:val="DefaultParagraphFont"/>
    <w:link w:val="BodyTextIndent3"/>
    <w:rsid w:val="00C30A76"/>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C30A76"/>
    <w:pPr>
      <w:spacing w:after="120"/>
      <w:ind w:left="283"/>
    </w:pPr>
    <w:rPr>
      <w:sz w:val="16"/>
      <w:szCs w:val="16"/>
    </w:rPr>
  </w:style>
  <w:style w:type="character" w:customStyle="1" w:styleId="TitleChar">
    <w:name w:val="Title Char"/>
    <w:basedOn w:val="DefaultParagraphFont"/>
    <w:link w:val="Title"/>
    <w:rsid w:val="00C30A76"/>
    <w:rPr>
      <w:rFonts w:ascii="Arial-BoldMT" w:hAnsi="Arial-BoldMT"/>
      <w:b/>
      <w:bCs/>
      <w:szCs w:val="24"/>
    </w:rPr>
  </w:style>
  <w:style w:type="paragraph" w:styleId="Title">
    <w:name w:val="Title"/>
    <w:basedOn w:val="Normal"/>
    <w:link w:val="TitleChar"/>
    <w:qFormat/>
    <w:rsid w:val="00C30A76"/>
    <w:pPr>
      <w:autoSpaceDE w:val="0"/>
      <w:autoSpaceDN w:val="0"/>
      <w:adjustRightInd w:val="0"/>
      <w:jc w:val="center"/>
    </w:pPr>
    <w:rPr>
      <w:rFonts w:ascii="Arial-BoldMT" w:eastAsiaTheme="minorHAnsi" w:hAnsi="Arial-BoldMT" w:cstheme="minorBidi"/>
      <w:b/>
      <w:bCs/>
      <w:sz w:val="22"/>
    </w:rPr>
  </w:style>
  <w:style w:type="character" w:customStyle="1" w:styleId="TitleChar1">
    <w:name w:val="Title Char1"/>
    <w:basedOn w:val="DefaultParagraphFont"/>
    <w:link w:val="Title"/>
    <w:uiPriority w:val="10"/>
    <w:rsid w:val="00C30A76"/>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112D8A"/>
    <w:rPr>
      <w:b/>
      <w:bCs/>
    </w:rPr>
  </w:style>
  <w:style w:type="table" w:styleId="TableGrid">
    <w:name w:val="Table Grid"/>
    <w:basedOn w:val="TableNormal"/>
    <w:rsid w:val="00112D8A"/>
    <w:pPr>
      <w:spacing w:after="0" w:line="240" w:lineRule="auto"/>
    </w:pPr>
    <w:rPr>
      <w:rFonts w:ascii="Times New Roman" w:eastAsia="Times New Roman" w:hAnsi="Times New Roman" w:cs="Times New Roman"/>
      <w:sz w:val="20"/>
      <w:szCs w:val="20"/>
      <w:lang w:val="quz-EC" w:eastAsia="quz-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12D8A"/>
    <w:pPr>
      <w:widowControl w:val="0"/>
      <w:autoSpaceDE w:val="0"/>
      <w:autoSpaceDN w:val="0"/>
      <w:adjustRightInd w:val="0"/>
      <w:spacing w:after="0" w:line="240" w:lineRule="auto"/>
    </w:pPr>
    <w:rPr>
      <w:rFonts w:ascii="Times" w:eastAsia="Times New Roman" w:hAnsi="Times" w:cs="Time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4132</Words>
  <Characters>23556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mechanical</cp:lastModifiedBy>
  <cp:revision>3</cp:revision>
  <dcterms:created xsi:type="dcterms:W3CDTF">2015-05-14T00:22:00Z</dcterms:created>
  <dcterms:modified xsi:type="dcterms:W3CDTF">2015-05-14T10:49:00Z</dcterms:modified>
</cp:coreProperties>
</file>